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276" w:lineRule="auto"/>
        <w:rPr>
          <w:rFonts w:ascii="Arial" w:cs="Arial" w:eastAsia="Arial" w:hAnsi="Arial"/>
          <w:color w:val="000000"/>
        </w:rPr>
      </w:pPr>
      <w:r w:rsidDel="00000000" w:rsidR="00000000" w:rsidRPr="00000000">
        <w:rPr>
          <w:rtl w:val="0"/>
        </w:rPr>
      </w:r>
    </w:p>
    <w:tbl>
      <w:tblPr>
        <w:tblStyle w:val="Table1"/>
        <w:tblW w:w="1187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795"/>
        <w:gridCol w:w="4950"/>
        <w:gridCol w:w="5130"/>
        <w:tblGridChange w:id="0">
          <w:tblGrid>
            <w:gridCol w:w="1795"/>
            <w:gridCol w:w="4950"/>
            <w:gridCol w:w="5130"/>
          </w:tblGrid>
        </w:tblGridChange>
      </w:tblGrid>
      <w:tr>
        <w:trPr>
          <w:cantSplit w:val="0"/>
          <w:trHeight w:val="557" w:hRule="atLeast"/>
          <w:tblHeader w:val="0"/>
        </w:trPr>
        <w:tc>
          <w:tcPr/>
          <w:p w:rsidR="00000000" w:rsidDel="00000000" w:rsidP="00000000" w:rsidRDefault="00000000" w:rsidRPr="00000000" w14:paraId="00000002">
            <w:pPr>
              <w:rPr>
                <w:b w:val="1"/>
                <w:sz w:val="28"/>
                <w:szCs w:val="28"/>
              </w:rPr>
            </w:pPr>
            <w:r w:rsidDel="00000000" w:rsidR="00000000" w:rsidRPr="00000000">
              <w:rPr>
                <w:rtl w:val="0"/>
              </w:rPr>
            </w:r>
          </w:p>
        </w:tc>
        <w:tc>
          <w:tcPr/>
          <w:p w:rsidR="00000000" w:rsidDel="00000000" w:rsidP="00000000" w:rsidRDefault="00000000" w:rsidRPr="00000000" w14:paraId="00000003">
            <w:pPr>
              <w:rPr>
                <w:b w:val="1"/>
                <w:sz w:val="28"/>
                <w:szCs w:val="28"/>
              </w:rPr>
            </w:pPr>
            <w:r w:rsidDel="00000000" w:rsidR="00000000" w:rsidRPr="00000000">
              <w:rPr>
                <w:rtl w:val="0"/>
              </w:rPr>
              <w:t xml:space="preserve">CURRENT RULE</w:t>
            </w:r>
            <w:r w:rsidDel="00000000" w:rsidR="00000000" w:rsidRPr="00000000">
              <w:rPr>
                <w:rtl w:val="0"/>
              </w:rPr>
            </w:r>
          </w:p>
        </w:tc>
        <w:tc>
          <w:tcPr/>
          <w:p w:rsidR="00000000" w:rsidDel="00000000" w:rsidP="00000000" w:rsidRDefault="00000000" w:rsidRPr="00000000" w14:paraId="00000004">
            <w:pPr>
              <w:rPr/>
            </w:pPr>
            <w:r w:rsidDel="00000000" w:rsidR="00000000" w:rsidRPr="00000000">
              <w:rPr>
                <w:rtl w:val="0"/>
              </w:rPr>
              <w:t xml:space="preserve">AMENDMENT</w:t>
            </w:r>
          </w:p>
          <w:p w:rsidR="00000000" w:rsidDel="00000000" w:rsidP="00000000" w:rsidRDefault="00000000" w:rsidRPr="00000000" w14:paraId="00000005">
            <w:pPr>
              <w:rPr>
                <w:b w:val="1"/>
                <w:sz w:val="28"/>
                <w:szCs w:val="28"/>
              </w:rPr>
            </w:pPr>
            <w:r w:rsidDel="00000000" w:rsidR="00000000" w:rsidRPr="00000000">
              <w:rPr>
                <w:rtl w:val="0"/>
              </w:rPr>
            </w:r>
          </w:p>
        </w:tc>
      </w:tr>
      <w:tr>
        <w:trPr>
          <w:cantSplit w:val="0"/>
          <w:tblHeader w:val="0"/>
        </w:trPr>
        <w:tc>
          <w:tcPr>
            <w:gridSpan w:val="3"/>
          </w:tcPr>
          <w:p w:rsidR="00000000" w:rsidDel="00000000" w:rsidP="00000000" w:rsidRDefault="00000000" w:rsidRPr="00000000" w14:paraId="00000006">
            <w:pPr>
              <w:jc w:val="center"/>
              <w:rPr/>
            </w:pPr>
            <w:r w:rsidDel="00000000" w:rsidR="00000000" w:rsidRPr="00000000">
              <w:rPr>
                <w:rtl w:val="0"/>
              </w:rPr>
              <w:t xml:space="preserve">May 2025</w:t>
            </w:r>
          </w:p>
        </w:tc>
      </w:tr>
      <w:tr>
        <w:trPr>
          <w:cantSplit w:val="0"/>
          <w:tblHeader w:val="0"/>
        </w:trPr>
        <w:tc>
          <w:tcPr/>
          <w:p w:rsidR="00000000" w:rsidDel="00000000" w:rsidP="00000000" w:rsidRDefault="00000000" w:rsidRPr="00000000" w14:paraId="00000009">
            <w:pPr>
              <w:rPr/>
            </w:pPr>
            <w:r w:rsidDel="00000000" w:rsidR="00000000" w:rsidRPr="00000000">
              <w:rPr>
                <w:rtl w:val="0"/>
              </w:rPr>
            </w:r>
          </w:p>
        </w:tc>
        <w:tc>
          <w:tcPr/>
          <w:p w:rsidR="00000000" w:rsidDel="00000000" w:rsidP="00000000" w:rsidRDefault="00000000" w:rsidRPr="00000000" w14:paraId="0000000A">
            <w:pPr>
              <w:rPr/>
            </w:pPr>
            <w:r w:rsidDel="00000000" w:rsidR="00000000" w:rsidRPr="00000000">
              <w:rPr>
                <w:rtl w:val="0"/>
              </w:rPr>
              <w:t xml:space="preserve">2.0 Permissions to skate and releases (4)</w:t>
            </w:r>
          </w:p>
        </w:tc>
        <w:tc>
          <w:tcPr/>
          <w:p w:rsidR="00000000" w:rsidDel="00000000" w:rsidP="00000000" w:rsidRDefault="00000000" w:rsidRPr="00000000" w14:paraId="0000000B">
            <w:pPr>
              <w:rPr/>
            </w:pPr>
            <w:r w:rsidDel="00000000" w:rsidR="00000000" w:rsidRPr="00000000">
              <w:rPr>
                <w:b w:val="1"/>
                <w:rtl w:val="0"/>
              </w:rPr>
              <w:t xml:space="preserve">Add: </w:t>
            </w:r>
            <w:r w:rsidDel="00000000" w:rsidR="00000000" w:rsidRPr="00000000">
              <w:rPr>
                <w:rtl w:val="0"/>
              </w:rPr>
              <w:t xml:space="preserve">Permission to skate/tryout must only be signed by the President or delegate. </w:t>
              <w:br w:type="textWrapping"/>
            </w:r>
            <w:r w:rsidDel="00000000" w:rsidR="00000000" w:rsidRPr="00000000">
              <w:rPr>
                <w:rtl w:val="0"/>
              </w:rPr>
              <w:br w:type="textWrapping"/>
              <w:t xml:space="preserve"> </w:t>
            </w:r>
          </w:p>
        </w:tc>
      </w:tr>
      <w:tr>
        <w:trPr>
          <w:cantSplit w:val="0"/>
          <w:tblHeader w:val="0"/>
        </w:trPr>
        <w:tc>
          <w:tcPr/>
          <w:p w:rsidR="00000000" w:rsidDel="00000000" w:rsidP="00000000" w:rsidRDefault="00000000" w:rsidRPr="00000000" w14:paraId="0000000C">
            <w:pPr>
              <w:rPr/>
            </w:pPr>
            <w:r w:rsidDel="00000000" w:rsidR="00000000" w:rsidRPr="00000000">
              <w:rPr>
                <w:rtl w:val="0"/>
              </w:rPr>
            </w:r>
          </w:p>
        </w:tc>
        <w:tc>
          <w:tcPr/>
          <w:p w:rsidR="00000000" w:rsidDel="00000000" w:rsidP="00000000" w:rsidRDefault="00000000" w:rsidRPr="00000000" w14:paraId="0000000D">
            <w:pPr>
              <w:rPr/>
            </w:pPr>
            <w:r w:rsidDel="00000000" w:rsidR="00000000" w:rsidRPr="00000000">
              <w:rPr>
                <w:rtl w:val="0"/>
              </w:rPr>
              <w:t xml:space="preserve">3.0 General </w:t>
              <w:br w:type="textWrapping"/>
              <w:t xml:space="preserve">3.1 General </w:t>
            </w:r>
          </w:p>
        </w:tc>
        <w:tc>
          <w:tcPr/>
          <w:p w:rsidR="00000000" w:rsidDel="00000000" w:rsidP="00000000" w:rsidRDefault="00000000" w:rsidRPr="00000000" w14:paraId="0000000E">
            <w:pPr>
              <w:spacing w:after="160" w:line="259" w:lineRule="auto"/>
              <w:rPr/>
            </w:pPr>
            <w:r w:rsidDel="00000000" w:rsidR="00000000" w:rsidRPr="00000000">
              <w:rPr>
                <w:rFonts w:ascii="Arial" w:cs="Arial" w:eastAsia="Arial" w:hAnsi="Arial"/>
                <w:rtl w:val="0"/>
              </w:rPr>
              <w:t xml:space="preserve">The Association will cover the cost for up to 5 bench staff per team for insurance purposes.</w:t>
              <w:br w:type="textWrapping"/>
            </w:r>
            <w:r w:rsidDel="00000000" w:rsidR="00000000" w:rsidRPr="00000000">
              <w:rPr>
                <w:rtl w:val="0"/>
              </w:rPr>
            </w:r>
          </w:p>
        </w:tc>
      </w:tr>
      <w:tr>
        <w:trPr>
          <w:cantSplit w:val="0"/>
          <w:tblHeader w:val="0"/>
        </w:trPr>
        <w:tc>
          <w:tcPr/>
          <w:p w:rsidR="00000000" w:rsidDel="00000000" w:rsidP="00000000" w:rsidRDefault="00000000" w:rsidRPr="00000000" w14:paraId="0000000F">
            <w:pPr>
              <w:rPr/>
            </w:pPr>
            <w:r w:rsidDel="00000000" w:rsidR="00000000" w:rsidRPr="00000000">
              <w:rPr>
                <w:rtl w:val="0"/>
              </w:rPr>
            </w:r>
          </w:p>
        </w:tc>
        <w:tc>
          <w:tcPr/>
          <w:p w:rsidR="00000000" w:rsidDel="00000000" w:rsidP="00000000" w:rsidRDefault="00000000" w:rsidRPr="00000000" w14:paraId="00000010">
            <w:pPr>
              <w:rPr>
                <w:rFonts w:ascii="Arial" w:cs="Arial" w:eastAsia="Arial" w:hAnsi="Arial"/>
              </w:rPr>
            </w:pPr>
            <w:r w:rsidDel="00000000" w:rsidR="00000000" w:rsidRPr="00000000">
              <w:rPr>
                <w:rtl w:val="0"/>
              </w:rPr>
              <w:t xml:space="preserve">3.0 General</w:t>
              <w:br w:type="textWrapping"/>
            </w:r>
            <w:r w:rsidDel="00000000" w:rsidR="00000000" w:rsidRPr="00000000">
              <w:rPr>
                <w:rFonts w:ascii="Arial" w:cs="Arial" w:eastAsia="Arial" w:hAnsi="Arial"/>
                <w:rtl w:val="0"/>
              </w:rPr>
              <w:t xml:space="preserve">3.2.1.1. Coach Selection Committee</w:t>
            </w:r>
          </w:p>
        </w:tc>
        <w:tc>
          <w:tcPr/>
          <w:p w:rsidR="00000000" w:rsidDel="00000000" w:rsidP="00000000" w:rsidRDefault="00000000" w:rsidRPr="00000000" w14:paraId="00000011">
            <w:pPr>
              <w:spacing w:after="160" w:line="259" w:lineRule="auto"/>
              <w:rPr>
                <w:rFonts w:ascii="Arial" w:cs="Arial" w:eastAsia="Arial" w:hAnsi="Arial"/>
              </w:rPr>
            </w:pPr>
            <w:r w:rsidDel="00000000" w:rsidR="00000000" w:rsidRPr="00000000">
              <w:rPr>
                <w:rFonts w:ascii="Arial" w:cs="Arial" w:eastAsia="Arial" w:hAnsi="Arial"/>
                <w:rtl w:val="0"/>
              </w:rPr>
              <w:t xml:space="preserve">The Coach Selection Committee will consist of the President, the Development Coordinator and the VP Hockey Operations (or a delegate when a conflict of interest arises between member and coach) </w:t>
              <w:br w:type="textWrapping"/>
            </w:r>
          </w:p>
        </w:tc>
      </w:tr>
      <w:tr>
        <w:trPr>
          <w:cantSplit w:val="0"/>
          <w:tblHeader w:val="0"/>
        </w:trPr>
        <w:tc>
          <w:tcPr/>
          <w:p w:rsidR="00000000" w:rsidDel="00000000" w:rsidP="00000000" w:rsidRDefault="00000000" w:rsidRPr="00000000" w14:paraId="00000012">
            <w:pPr>
              <w:rPr/>
            </w:pPr>
            <w:r w:rsidDel="00000000" w:rsidR="00000000" w:rsidRPr="00000000">
              <w:rPr>
                <w:rtl w:val="0"/>
              </w:rPr>
            </w:r>
          </w:p>
        </w:tc>
        <w:tc>
          <w:tcPr/>
          <w:p w:rsidR="00000000" w:rsidDel="00000000" w:rsidP="00000000" w:rsidRDefault="00000000" w:rsidRPr="00000000" w14:paraId="00000013">
            <w:pPr>
              <w:spacing w:after="240" w:before="240" w:lineRule="auto"/>
              <w:rPr/>
            </w:pPr>
            <w:r w:rsidDel="00000000" w:rsidR="00000000" w:rsidRPr="00000000">
              <w:rPr>
                <w:rtl w:val="0"/>
              </w:rPr>
              <w:t xml:space="preserve">3.0 General </w:t>
              <w:br w:type="textWrapping"/>
              <w:t xml:space="preserve">3.3 (2)</w:t>
            </w:r>
          </w:p>
        </w:tc>
        <w:tc>
          <w:tcPr/>
          <w:p w:rsidR="00000000" w:rsidDel="00000000" w:rsidP="00000000" w:rsidRDefault="00000000" w:rsidRPr="00000000" w14:paraId="00000014">
            <w:pPr>
              <w:spacing w:after="240" w:before="240" w:lineRule="auto"/>
              <w:rPr>
                <w:rFonts w:ascii="Arial" w:cs="Arial" w:eastAsia="Arial" w:hAnsi="Arial"/>
              </w:rPr>
            </w:pPr>
            <w:r w:rsidDel="00000000" w:rsidR="00000000" w:rsidRPr="00000000">
              <w:rPr>
                <w:rtl w:val="0"/>
              </w:rPr>
              <w:t xml:space="preserve">The coaching staff , along with the executive support, will make every effort to have a female on the coaching staff. </w:t>
              <w:br w:type="textWrapping"/>
            </w:r>
            <w:r w:rsidDel="00000000" w:rsidR="00000000" w:rsidRPr="00000000">
              <w:rPr>
                <w:rtl w:val="0"/>
              </w:rPr>
            </w:r>
          </w:p>
        </w:tc>
      </w:tr>
      <w:tr>
        <w:trPr>
          <w:cantSplit w:val="0"/>
          <w:tblHeader w:val="0"/>
        </w:trPr>
        <w:tc>
          <w:tcPr/>
          <w:p w:rsidR="00000000" w:rsidDel="00000000" w:rsidP="00000000" w:rsidRDefault="00000000" w:rsidRPr="00000000" w14:paraId="00000015">
            <w:pPr>
              <w:rPr/>
            </w:pPr>
            <w:r w:rsidDel="00000000" w:rsidR="00000000" w:rsidRPr="00000000">
              <w:rPr>
                <w:rtl w:val="0"/>
              </w:rPr>
            </w:r>
          </w:p>
        </w:tc>
        <w:tc>
          <w:tcPr/>
          <w:p w:rsidR="00000000" w:rsidDel="00000000" w:rsidP="00000000" w:rsidRDefault="00000000" w:rsidRPr="00000000" w14:paraId="00000016">
            <w:pPr>
              <w:rPr/>
            </w:pPr>
            <w:r w:rsidDel="00000000" w:rsidR="00000000" w:rsidRPr="00000000">
              <w:rPr>
                <w:rtl w:val="0"/>
              </w:rPr>
              <w:t xml:space="preserve">3.0 General </w:t>
              <w:br w:type="textWrapping"/>
              <w:t xml:space="preserve">3.3 (last bulletin) </w:t>
            </w:r>
          </w:p>
        </w:tc>
        <w:tc>
          <w:tcPr/>
          <w:p w:rsidR="00000000" w:rsidDel="00000000" w:rsidP="00000000" w:rsidRDefault="00000000" w:rsidRPr="00000000" w14:paraId="00000017">
            <w:pPr>
              <w:spacing w:after="160" w:line="259" w:lineRule="auto"/>
              <w:rPr>
                <w:rFonts w:ascii="Arial" w:cs="Arial" w:eastAsia="Arial" w:hAnsi="Arial"/>
              </w:rPr>
            </w:pPr>
            <w:r w:rsidDel="00000000" w:rsidR="00000000" w:rsidRPr="00000000">
              <w:rPr>
                <w:rFonts w:ascii="Arial" w:cs="Arial" w:eastAsia="Arial" w:hAnsi="Arial"/>
                <w:rtl w:val="0"/>
              </w:rPr>
              <w:t xml:space="preserve">It is strongly recommended that spouses do not serve as primary staff members (Head Coach, Manager, Trainer) on the same team.</w:t>
              <w:br w:type="textWrapping"/>
              <w:t xml:space="preserve">Include Assistant coaches in this. </w:t>
            </w:r>
          </w:p>
          <w:p w:rsidR="00000000" w:rsidDel="00000000" w:rsidP="00000000" w:rsidRDefault="00000000" w:rsidRPr="00000000" w14:paraId="00000018">
            <w:pPr>
              <w:rPr/>
            </w:pPr>
            <w:r w:rsidDel="00000000" w:rsidR="00000000" w:rsidRPr="00000000">
              <w:rPr>
                <w:rtl w:val="0"/>
              </w:rPr>
            </w:r>
          </w:p>
        </w:tc>
      </w:tr>
      <w:tr>
        <w:trPr>
          <w:cantSplit w:val="0"/>
          <w:tblHeader w:val="0"/>
        </w:trPr>
        <w:tc>
          <w:tcPr/>
          <w:p w:rsidR="00000000" w:rsidDel="00000000" w:rsidP="00000000" w:rsidRDefault="00000000" w:rsidRPr="00000000" w14:paraId="00000019">
            <w:pPr>
              <w:rPr/>
            </w:pPr>
            <w:r w:rsidDel="00000000" w:rsidR="00000000" w:rsidRPr="00000000">
              <w:rPr>
                <w:rtl w:val="0"/>
              </w:rPr>
            </w:r>
          </w:p>
        </w:tc>
        <w:tc>
          <w:tcPr/>
          <w:p w:rsidR="00000000" w:rsidDel="00000000" w:rsidP="00000000" w:rsidRDefault="00000000" w:rsidRPr="00000000" w14:paraId="0000001A">
            <w:pPr>
              <w:rPr/>
            </w:pPr>
            <w:r w:rsidDel="00000000" w:rsidR="00000000" w:rsidRPr="00000000">
              <w:rPr>
                <w:rFonts w:ascii="Arial" w:cs="Arial" w:eastAsia="Arial" w:hAnsi="Arial"/>
                <w:rtl w:val="0"/>
              </w:rPr>
              <w:t xml:space="preserve">4.0 Formation of Teams </w:t>
            </w:r>
            <w:r w:rsidDel="00000000" w:rsidR="00000000" w:rsidRPr="00000000">
              <w:rPr>
                <w:rtl w:val="0"/>
              </w:rPr>
              <w:br w:type="textWrapping"/>
              <w:t xml:space="preserve">4.2 Competitive Teams </w:t>
            </w:r>
          </w:p>
        </w:tc>
        <w:tc>
          <w:tcPr/>
          <w:p w:rsidR="00000000" w:rsidDel="00000000" w:rsidP="00000000" w:rsidRDefault="00000000" w:rsidRPr="00000000" w14:paraId="0000001B">
            <w:pPr>
              <w:rPr/>
            </w:pPr>
            <w:r w:rsidDel="00000000" w:rsidR="00000000" w:rsidRPr="00000000">
              <w:rPr>
                <w:rtl w:val="0"/>
              </w:rPr>
              <w:t xml:space="preserve">Proposing increasing the competitive fee to $200 for C and B teams. </w:t>
              <w:br w:type="textWrapping"/>
              <w:t xml:space="preserve">$300 for BB and up. </w:t>
              <w:br w:type="textWrapping"/>
              <w:t xml:space="preserve">-includes extra development ice times, provincial playdowns, extra ice. </w:t>
              <w:br w:type="textWrapping"/>
            </w:r>
          </w:p>
          <w:p w:rsidR="00000000" w:rsidDel="00000000" w:rsidP="00000000" w:rsidRDefault="00000000" w:rsidRPr="00000000" w14:paraId="0000001C">
            <w:pPr>
              <w:rPr/>
            </w:pPr>
            <w:r w:rsidDel="00000000" w:rsidR="00000000" w:rsidRPr="00000000">
              <w:rPr>
                <w:rtl w:val="0"/>
              </w:rPr>
            </w:r>
          </w:p>
        </w:tc>
      </w:tr>
      <w:tr>
        <w:trPr>
          <w:cantSplit w:val="0"/>
          <w:tblHeader w:val="0"/>
        </w:trPr>
        <w:tc>
          <w:tcPr/>
          <w:p w:rsidR="00000000" w:rsidDel="00000000" w:rsidP="00000000" w:rsidRDefault="00000000" w:rsidRPr="00000000" w14:paraId="0000001D">
            <w:pPr>
              <w:rPr/>
            </w:pPr>
            <w:r w:rsidDel="00000000" w:rsidR="00000000" w:rsidRPr="00000000">
              <w:rPr>
                <w:rtl w:val="0"/>
              </w:rPr>
            </w:r>
          </w:p>
        </w:tc>
        <w:tc>
          <w:tcPr/>
          <w:p w:rsidR="00000000" w:rsidDel="00000000" w:rsidP="00000000" w:rsidRDefault="00000000" w:rsidRPr="00000000" w14:paraId="0000001E">
            <w:pPr>
              <w:rPr/>
            </w:pPr>
            <w:r w:rsidDel="00000000" w:rsidR="00000000" w:rsidRPr="00000000">
              <w:rPr>
                <w:rtl w:val="0"/>
              </w:rPr>
              <w:t xml:space="preserve">4.0 Formation of Teams</w:t>
              <w:br w:type="textWrapping"/>
              <w:t xml:space="preserve">4.2 Competitive Teams </w:t>
            </w:r>
          </w:p>
        </w:tc>
        <w:tc>
          <w:tcPr/>
          <w:p w:rsidR="00000000" w:rsidDel="00000000" w:rsidP="00000000" w:rsidRDefault="00000000" w:rsidRPr="00000000" w14:paraId="0000001F">
            <w:pPr>
              <w:rPr/>
            </w:pPr>
            <w:r w:rsidDel="00000000" w:rsidR="00000000" w:rsidRPr="00000000">
              <w:rPr>
                <w:rtl w:val="0"/>
              </w:rPr>
              <w:t xml:space="preserve">Head coach will be consulted on the final 2 players for the competitive team. Giving the coach the opportunity to choose the last 2 players (within a 5 player wiggle room) </w:t>
              <w:br w:type="textWrapping"/>
            </w:r>
          </w:p>
        </w:tc>
      </w:tr>
      <w:tr>
        <w:trPr>
          <w:cantSplit w:val="0"/>
          <w:tblHeader w:val="0"/>
        </w:trPr>
        <w:tc>
          <w:tcPr/>
          <w:p w:rsidR="00000000" w:rsidDel="00000000" w:rsidP="00000000" w:rsidRDefault="00000000" w:rsidRPr="00000000" w14:paraId="00000020">
            <w:pPr>
              <w:rPr/>
            </w:pPr>
            <w:r w:rsidDel="00000000" w:rsidR="00000000" w:rsidRPr="00000000">
              <w:rPr>
                <w:rtl w:val="0"/>
              </w:rPr>
            </w:r>
          </w:p>
        </w:tc>
        <w:tc>
          <w:tcPr/>
          <w:p w:rsidR="00000000" w:rsidDel="00000000" w:rsidP="00000000" w:rsidRDefault="00000000" w:rsidRPr="00000000" w14:paraId="00000021">
            <w:pPr>
              <w:rPr/>
            </w:pPr>
            <w:r w:rsidDel="00000000" w:rsidR="00000000" w:rsidRPr="00000000">
              <w:rPr>
                <w:rtl w:val="0"/>
              </w:rPr>
              <w:t xml:space="preserve">4.0 Formation of Teams </w:t>
              <w:br w:type="textWrapping"/>
              <w:t xml:space="preserve">4.3 (3)  House League Teams </w:t>
            </w:r>
          </w:p>
        </w:tc>
        <w:tc>
          <w:tcPr/>
          <w:p w:rsidR="00000000" w:rsidDel="00000000" w:rsidP="00000000" w:rsidRDefault="00000000" w:rsidRPr="00000000" w14:paraId="00000022">
            <w:pPr>
              <w:spacing w:after="160" w:line="259" w:lineRule="auto"/>
              <w:rPr>
                <w:rFonts w:ascii="Arial" w:cs="Arial" w:eastAsia="Arial" w:hAnsi="Arial"/>
              </w:rPr>
            </w:pPr>
            <w:r w:rsidDel="00000000" w:rsidR="00000000" w:rsidRPr="00000000">
              <w:rPr>
                <w:rFonts w:ascii="Arial" w:cs="Arial" w:eastAsia="Arial" w:hAnsi="Arial"/>
                <w:rtl w:val="0"/>
              </w:rPr>
              <w:t xml:space="preserve">Players are expected to play within their age level (such as U7, U9, U11, U13, U15, U18). A request to play in a higher age level will be considered only if the following criteria are met:</w:t>
              <w:br w:type="textWrapping"/>
              <w:t xml:space="preserve">Unless : They display exceptional status (determined by an outside source at the expense of the parents.) And/or there is a need for players at that level. </w:t>
            </w:r>
          </w:p>
          <w:p w:rsidR="00000000" w:rsidDel="00000000" w:rsidP="00000000" w:rsidRDefault="00000000" w:rsidRPr="00000000" w14:paraId="00000023">
            <w:pPr>
              <w:rPr>
                <w:i w:val="1"/>
              </w:rPr>
            </w:pPr>
            <w:r w:rsidDel="00000000" w:rsidR="00000000" w:rsidRPr="00000000">
              <w:rPr>
                <w:b w:val="1"/>
                <w:rtl w:val="0"/>
              </w:rPr>
              <w:t xml:space="preserve">Moving players up becoming it’s own section (4.4)</w:t>
              <w:br w:type="textWrapping"/>
            </w:r>
            <w:r w:rsidDel="00000000" w:rsidR="00000000" w:rsidRPr="00000000">
              <w:rPr>
                <w:rFonts w:ascii="Arial" w:cs="Arial" w:eastAsia="Arial" w:hAnsi="Arial"/>
                <w:b w:val="1"/>
                <w:i w:val="1"/>
                <w:rtl w:val="0"/>
              </w:rPr>
              <w:br w:type="textWrapping"/>
            </w:r>
            <w:r w:rsidDel="00000000" w:rsidR="00000000" w:rsidRPr="00000000">
              <w:rPr>
                <w:rtl w:val="0"/>
              </w:rPr>
            </w:r>
          </w:p>
        </w:tc>
      </w:tr>
      <w:tr>
        <w:trPr>
          <w:cantSplit w:val="0"/>
          <w:tblHeader w:val="0"/>
        </w:trPr>
        <w:tc>
          <w:tcPr/>
          <w:p w:rsidR="00000000" w:rsidDel="00000000" w:rsidP="00000000" w:rsidRDefault="00000000" w:rsidRPr="00000000" w14:paraId="00000024">
            <w:pPr>
              <w:rPr/>
            </w:pPr>
            <w:r w:rsidDel="00000000" w:rsidR="00000000" w:rsidRPr="00000000">
              <w:rPr>
                <w:rtl w:val="0"/>
              </w:rPr>
            </w:r>
          </w:p>
        </w:tc>
        <w:tc>
          <w:tcPr/>
          <w:p w:rsidR="00000000" w:rsidDel="00000000" w:rsidP="00000000" w:rsidRDefault="00000000" w:rsidRPr="00000000" w14:paraId="00000025">
            <w:pPr>
              <w:rPr/>
            </w:pPr>
            <w:r w:rsidDel="00000000" w:rsidR="00000000" w:rsidRPr="00000000">
              <w:rPr>
                <w:rtl w:val="0"/>
              </w:rPr>
              <w:t xml:space="preserve">Article 6</w:t>
              <w:br w:type="textWrapping"/>
            </w:r>
            <w:r w:rsidDel="00000000" w:rsidR="00000000" w:rsidRPr="00000000">
              <w:rPr>
                <w:rFonts w:ascii="Arial" w:cs="Arial" w:eastAsia="Arial" w:hAnsi="Arial"/>
                <w:rtl w:val="0"/>
              </w:rPr>
              <w:t xml:space="preserve">6.0 Use of Affiliate/Pick-Up Players</w:t>
              <w:br w:type="textWrapping"/>
              <w:br w:type="textWrapping"/>
            </w:r>
            <w:r w:rsidDel="00000000" w:rsidR="00000000" w:rsidRPr="00000000">
              <w:rPr>
                <w:rtl w:val="0"/>
              </w:rPr>
              <w:t xml:space="preserve">6.1 General </w:t>
            </w:r>
          </w:p>
          <w:p w:rsidR="00000000" w:rsidDel="00000000" w:rsidP="00000000" w:rsidRDefault="00000000" w:rsidRPr="00000000" w14:paraId="00000026">
            <w:pPr>
              <w:spacing w:after="160" w:line="259" w:lineRule="auto"/>
              <w:rPr>
                <w:rFonts w:ascii="Arial" w:cs="Arial" w:eastAsia="Arial" w:hAnsi="Arial"/>
              </w:rPr>
            </w:pPr>
            <w:r w:rsidDel="00000000" w:rsidR="00000000" w:rsidRPr="00000000">
              <w:rPr>
                <w:rtl w:val="0"/>
              </w:rPr>
              <w:t xml:space="preserve">• A player’s first commitment is to the team on which she is registered. Prior to using an affiliate/Pick up player, the Coach must receive permission from the affiliate player’s Coach.</w:t>
            </w:r>
            <w:r w:rsidDel="00000000" w:rsidR="00000000" w:rsidRPr="00000000">
              <w:rPr>
                <w:rtl w:val="0"/>
              </w:rPr>
            </w:r>
          </w:p>
        </w:tc>
        <w:tc>
          <w:tcPr/>
          <w:p w:rsidR="00000000" w:rsidDel="00000000" w:rsidP="00000000" w:rsidRDefault="00000000" w:rsidRPr="00000000" w14:paraId="00000027">
            <w:pPr>
              <w:spacing w:after="160" w:line="259" w:lineRule="auto"/>
              <w:rPr/>
            </w:pPr>
            <w:r w:rsidDel="00000000" w:rsidR="00000000" w:rsidRPr="00000000">
              <w:rPr>
                <w:rtl w:val="0"/>
              </w:rPr>
              <w:t xml:space="preserve">6.0 Use of Affiliate/Pick-Up Players</w:t>
            </w:r>
          </w:p>
          <w:p w:rsidR="00000000" w:rsidDel="00000000" w:rsidP="00000000" w:rsidRDefault="00000000" w:rsidRPr="00000000" w14:paraId="00000028">
            <w:pPr>
              <w:spacing w:after="160" w:line="259" w:lineRule="auto"/>
              <w:rPr/>
            </w:pPr>
            <w:r w:rsidDel="00000000" w:rsidR="00000000" w:rsidRPr="00000000">
              <w:rPr>
                <w:rtl w:val="0"/>
              </w:rPr>
              <w:t xml:space="preserve">6.1 General </w:t>
            </w:r>
          </w:p>
          <w:p w:rsidR="00000000" w:rsidDel="00000000" w:rsidP="00000000" w:rsidRDefault="00000000" w:rsidRPr="00000000" w14:paraId="00000029">
            <w:pPr>
              <w:spacing w:after="120" w:line="259" w:lineRule="auto"/>
              <w:rPr/>
            </w:pPr>
            <w:r w:rsidDel="00000000" w:rsidR="00000000" w:rsidRPr="00000000">
              <w:rPr>
                <w:rtl w:val="0"/>
              </w:rPr>
              <w:t xml:space="preserve">• CRGHA promotes player development through affiliation opportunities, helping players gain experience and grow their skills. Teams are encouraged to use affiliates whenever possible, following OWHA regulations, while ensuring it does not interfere with a player’s own team commitments. By supporting affiliation, CRGHA enhances development and enriches the experience for all players.</w:t>
            </w:r>
          </w:p>
          <w:p w:rsidR="00000000" w:rsidDel="00000000" w:rsidP="00000000" w:rsidRDefault="00000000" w:rsidRPr="00000000" w14:paraId="0000002A">
            <w:pPr>
              <w:spacing w:after="160" w:line="259" w:lineRule="auto"/>
              <w:rPr>
                <w:color w:val="0070c0"/>
              </w:rPr>
            </w:pPr>
            <w:r w:rsidDel="00000000" w:rsidR="00000000" w:rsidRPr="00000000">
              <w:rPr>
                <w:rtl w:val="0"/>
              </w:rPr>
            </w:r>
          </w:p>
          <w:p w:rsidR="00000000" w:rsidDel="00000000" w:rsidP="00000000" w:rsidRDefault="00000000" w:rsidRPr="00000000" w14:paraId="0000002B">
            <w:pPr>
              <w:spacing w:after="160" w:line="259" w:lineRule="auto"/>
              <w:rPr/>
            </w:pPr>
            <w:r w:rsidDel="00000000" w:rsidR="00000000" w:rsidRPr="00000000">
              <w:rPr>
                <w:rtl w:val="0"/>
              </w:rPr>
            </w:r>
          </w:p>
        </w:tc>
      </w:tr>
      <w:tr>
        <w:trPr>
          <w:cantSplit w:val="0"/>
          <w:tblHeader w:val="0"/>
        </w:trPr>
        <w:tc>
          <w:tcPr/>
          <w:p w:rsidR="00000000" w:rsidDel="00000000" w:rsidP="00000000" w:rsidRDefault="00000000" w:rsidRPr="00000000" w14:paraId="0000002C">
            <w:pPr>
              <w:rPr/>
            </w:pPr>
            <w:r w:rsidDel="00000000" w:rsidR="00000000" w:rsidRPr="00000000">
              <w:rPr>
                <w:rtl w:val="0"/>
              </w:rPr>
            </w:r>
          </w:p>
        </w:tc>
        <w:tc>
          <w:tcPr/>
          <w:p w:rsidR="00000000" w:rsidDel="00000000" w:rsidP="00000000" w:rsidRDefault="00000000" w:rsidRPr="00000000" w14:paraId="0000002D">
            <w:pPr>
              <w:rPr>
                <w:b w:val="1"/>
                <w:i w:val="1"/>
              </w:rPr>
            </w:pPr>
            <w:r w:rsidDel="00000000" w:rsidR="00000000" w:rsidRPr="00000000">
              <w:rPr>
                <w:rtl w:val="0"/>
              </w:rPr>
              <w:t xml:space="preserve">Article 6</w:t>
              <w:br w:type="textWrapping"/>
            </w:r>
            <w:r w:rsidDel="00000000" w:rsidR="00000000" w:rsidRPr="00000000">
              <w:rPr>
                <w:b w:val="1"/>
                <w:i w:val="1"/>
                <w:rtl w:val="0"/>
              </w:rPr>
              <w:t xml:space="preserve">Addition</w:t>
            </w:r>
          </w:p>
        </w:tc>
        <w:tc>
          <w:tcPr/>
          <w:p w:rsidR="00000000" w:rsidDel="00000000" w:rsidP="00000000" w:rsidRDefault="00000000" w:rsidRPr="00000000" w14:paraId="0000002E">
            <w:pPr>
              <w:spacing w:after="160" w:line="259" w:lineRule="auto"/>
              <w:rPr>
                <w:color w:val="0070c0"/>
              </w:rPr>
            </w:pPr>
            <w:r w:rsidDel="00000000" w:rsidR="00000000" w:rsidRPr="00000000">
              <w:rPr>
                <w:color w:val="0070c0"/>
                <w:rtl w:val="0"/>
              </w:rPr>
              <w:t xml:space="preserve">6.2 Conditions for Use of Affiliate Players in League Games</w:t>
            </w:r>
          </w:p>
          <w:p w:rsidR="00000000" w:rsidDel="00000000" w:rsidP="00000000" w:rsidRDefault="00000000" w:rsidRPr="00000000" w14:paraId="0000002F">
            <w:pPr>
              <w:spacing w:after="160" w:line="259" w:lineRule="auto"/>
              <w:rPr/>
            </w:pPr>
            <w:r w:rsidDel="00000000" w:rsidR="00000000" w:rsidRPr="00000000">
              <w:rPr>
                <w:rtl w:val="0"/>
              </w:rPr>
              <w:t xml:space="preserve">• For Regular Season League games, a team may pick up any eligible player, to a maximum of three (3) affiliate players, from a lower category to bring the total team strength to, but not exceed, the number of officially registered players on the team. </w:t>
            </w:r>
          </w:p>
          <w:p w:rsidR="00000000" w:rsidDel="00000000" w:rsidP="00000000" w:rsidRDefault="00000000" w:rsidRPr="00000000" w14:paraId="00000030">
            <w:pPr>
              <w:spacing w:after="160" w:line="259" w:lineRule="auto"/>
              <w:rPr/>
            </w:pPr>
            <w:r w:rsidDel="00000000" w:rsidR="00000000" w:rsidRPr="00000000">
              <w:rPr>
                <w:rtl w:val="0"/>
              </w:rPr>
              <w:t xml:space="preserve">• Affiliate players are not permitted for suspended players.</w:t>
            </w:r>
          </w:p>
          <w:p w:rsidR="00000000" w:rsidDel="00000000" w:rsidP="00000000" w:rsidRDefault="00000000" w:rsidRPr="00000000" w14:paraId="00000031">
            <w:pPr>
              <w:spacing w:after="160" w:line="259" w:lineRule="auto"/>
              <w:rPr/>
            </w:pPr>
            <w:bookmarkStart w:colFirst="0" w:colLast="0" w:name="_heading=h.ipjv86h4oerd" w:id="0"/>
            <w:bookmarkEnd w:id="0"/>
            <w:r w:rsidDel="00000000" w:rsidR="00000000" w:rsidRPr="00000000">
              <w:rPr>
                <w:rtl w:val="0"/>
              </w:rPr>
              <w:t xml:space="preserve">• There are no Affiliate Players during league playoffs, playdowns, championship day and/or provincial championships.</w:t>
            </w:r>
          </w:p>
          <w:p w:rsidR="00000000" w:rsidDel="00000000" w:rsidP="00000000" w:rsidRDefault="00000000" w:rsidRPr="00000000" w14:paraId="00000032">
            <w:pPr>
              <w:spacing w:after="160" w:line="259" w:lineRule="auto"/>
              <w:rPr/>
            </w:pPr>
            <w:r w:rsidDel="00000000" w:rsidR="00000000" w:rsidRPr="00000000">
              <w:rPr>
                <w:rtl w:val="0"/>
              </w:rPr>
              <w:t xml:space="preserve">• The OWHA may authorize the movement of a goaltender for emergency situations only, identified as being situations in which the team would have no roster goalie available to play.</w:t>
            </w:r>
          </w:p>
          <w:p w:rsidR="00000000" w:rsidDel="00000000" w:rsidP="00000000" w:rsidRDefault="00000000" w:rsidRPr="00000000" w14:paraId="00000033">
            <w:pPr>
              <w:spacing w:after="160" w:line="259" w:lineRule="auto"/>
              <w:rPr/>
            </w:pPr>
            <w:r w:rsidDel="00000000" w:rsidR="00000000" w:rsidRPr="00000000">
              <w:rPr>
                <w:rtl w:val="0"/>
              </w:rPr>
              <w:t xml:space="preserve">• Special permission may be granted, on approval from the OWHA, for a team to pick up players from another Association or Independent team. It is the responsibility of the team to make a specific written application (</w:t>
            </w:r>
            <w:hyperlink r:id="rId7">
              <w:r w:rsidDel="00000000" w:rsidR="00000000" w:rsidRPr="00000000">
                <w:rPr>
                  <w:color w:val="0000ff"/>
                  <w:u w:val="single"/>
                  <w:rtl w:val="0"/>
                </w:rPr>
                <w:t xml:space="preserve">OWHA Pick-Up Consent Form</w:t>
              </w:r>
            </w:hyperlink>
            <w:r w:rsidDel="00000000" w:rsidR="00000000" w:rsidRPr="00000000">
              <w:rPr>
                <w:rtl w:val="0"/>
              </w:rPr>
              <w:t xml:space="preserve">) to the League, stating their rationale for the request. The form must be e-mailed to </w:t>
            </w:r>
            <w:hyperlink r:id="rId8">
              <w:r w:rsidDel="00000000" w:rsidR="00000000" w:rsidRPr="00000000">
                <w:rPr>
                  <w:color w:val="467886"/>
                  <w:u w:val="single"/>
                  <w:rtl w:val="0"/>
                </w:rPr>
                <w:t xml:space="preserve">leagues@owha.on.ca</w:t>
              </w:r>
            </w:hyperlink>
            <w:r w:rsidDel="00000000" w:rsidR="00000000" w:rsidRPr="00000000">
              <w:rPr>
                <w:rtl w:val="0"/>
              </w:rPr>
              <w:t xml:space="preserve">. </w:t>
            </w:r>
          </w:p>
          <w:p w:rsidR="00000000" w:rsidDel="00000000" w:rsidP="00000000" w:rsidRDefault="00000000" w:rsidRPr="00000000" w14:paraId="00000034">
            <w:pPr>
              <w:spacing w:after="160" w:line="259" w:lineRule="auto"/>
              <w:rPr/>
            </w:pPr>
            <w:r w:rsidDel="00000000" w:rsidR="00000000" w:rsidRPr="00000000">
              <w:rPr>
                <w:rtl w:val="0"/>
              </w:rPr>
              <w:t xml:space="preserve"> • An OWHA Pick-Up Consent Form is not required when a player is transferred from a lower team within the same association. </w:t>
            </w:r>
          </w:p>
          <w:p w:rsidR="00000000" w:rsidDel="00000000" w:rsidP="00000000" w:rsidRDefault="00000000" w:rsidRPr="00000000" w14:paraId="00000035">
            <w:pPr>
              <w:spacing w:after="160" w:line="259" w:lineRule="auto"/>
              <w:rPr/>
            </w:pPr>
            <w:r w:rsidDel="00000000" w:rsidR="00000000" w:rsidRPr="00000000">
              <w:rPr>
                <w:rtl w:val="0"/>
              </w:rPr>
              <w:t xml:space="preserve">• </w:t>
            </w:r>
            <w:r w:rsidDel="00000000" w:rsidR="00000000" w:rsidRPr="00000000">
              <w:rPr>
                <w:b w:val="1"/>
                <w:rtl w:val="0"/>
              </w:rPr>
              <w:t xml:space="preserve">Affiliate Player</w:t>
            </w:r>
            <w:r w:rsidDel="00000000" w:rsidR="00000000" w:rsidRPr="00000000">
              <w:rPr>
                <w:rtl w:val="0"/>
              </w:rPr>
              <w:t xml:space="preserve"> is defined as EITHER from: (i) a lower age level and the same classification or lower; (ii) the same age level and lower classification </w:t>
            </w:r>
          </w:p>
          <w:p w:rsidR="00000000" w:rsidDel="00000000" w:rsidP="00000000" w:rsidRDefault="00000000" w:rsidRPr="00000000" w14:paraId="00000036">
            <w:pPr>
              <w:spacing w:after="160" w:line="259" w:lineRule="auto"/>
              <w:rPr/>
            </w:pPr>
            <w:r w:rsidDel="00000000" w:rsidR="00000000" w:rsidRPr="00000000">
              <w:rPr>
                <w:b w:val="1"/>
                <w:rtl w:val="0"/>
              </w:rPr>
              <w:t xml:space="preserve">Examples</w:t>
            </w:r>
            <w:r w:rsidDel="00000000" w:rsidR="00000000" w:rsidRPr="00000000">
              <w:rPr>
                <w:rtl w:val="0"/>
              </w:rPr>
              <w:t xml:space="preserve"> - U15H team can call from U13H team - U15A team can call from U15BB, B, C, H; U13A, BB, B, C, H teams - U15A team can NOT call from U13AA team</w:t>
              <w:br w:type="textWrapping"/>
            </w:r>
          </w:p>
        </w:tc>
      </w:tr>
      <w:tr>
        <w:trPr>
          <w:cantSplit w:val="0"/>
          <w:tblHeader w:val="0"/>
        </w:trPr>
        <w:tc>
          <w:tcPr/>
          <w:p w:rsidR="00000000" w:rsidDel="00000000" w:rsidP="00000000" w:rsidRDefault="00000000" w:rsidRPr="00000000" w14:paraId="00000037">
            <w:pPr>
              <w:rPr/>
            </w:pPr>
            <w:r w:rsidDel="00000000" w:rsidR="00000000" w:rsidRPr="00000000">
              <w:rPr>
                <w:rtl w:val="0"/>
              </w:rPr>
            </w:r>
          </w:p>
        </w:tc>
        <w:tc>
          <w:tcPr/>
          <w:p w:rsidR="00000000" w:rsidDel="00000000" w:rsidP="00000000" w:rsidRDefault="00000000" w:rsidRPr="00000000" w14:paraId="00000038">
            <w:pPr>
              <w:rPr/>
            </w:pPr>
            <w:r w:rsidDel="00000000" w:rsidR="00000000" w:rsidRPr="00000000">
              <w:rPr>
                <w:rtl w:val="0"/>
              </w:rPr>
              <w:t xml:space="preserve">Article 6</w:t>
              <w:br w:type="textWrapping"/>
            </w:r>
            <w:r w:rsidDel="00000000" w:rsidR="00000000" w:rsidRPr="00000000">
              <w:rPr>
                <w:b w:val="1"/>
                <w:i w:val="1"/>
                <w:rtl w:val="0"/>
              </w:rPr>
              <w:t xml:space="preserve">Addition</w:t>
            </w:r>
            <w:r w:rsidDel="00000000" w:rsidR="00000000" w:rsidRPr="00000000">
              <w:rPr>
                <w:rtl w:val="0"/>
              </w:rPr>
            </w:r>
          </w:p>
        </w:tc>
        <w:tc>
          <w:tcPr/>
          <w:p w:rsidR="00000000" w:rsidDel="00000000" w:rsidP="00000000" w:rsidRDefault="00000000" w:rsidRPr="00000000" w14:paraId="00000039">
            <w:pPr>
              <w:spacing w:after="160" w:line="259" w:lineRule="auto"/>
              <w:rPr>
                <w:color w:val="0070c0"/>
              </w:rPr>
            </w:pPr>
            <w:bookmarkStart w:colFirst="0" w:colLast="0" w:name="_heading=h.jkyw4hecwxkc" w:id="1"/>
            <w:bookmarkEnd w:id="1"/>
            <w:r w:rsidDel="00000000" w:rsidR="00000000" w:rsidRPr="00000000">
              <w:rPr>
                <w:color w:val="0070c0"/>
                <w:rtl w:val="0"/>
              </w:rPr>
              <w:t xml:space="preserve">6.3 Procedures for Affiliation for Exhibition or League Game</w:t>
            </w:r>
          </w:p>
          <w:p w:rsidR="00000000" w:rsidDel="00000000" w:rsidP="00000000" w:rsidRDefault="00000000" w:rsidRPr="00000000" w14:paraId="0000003A">
            <w:pPr>
              <w:spacing w:after="160" w:line="259" w:lineRule="auto"/>
              <w:rPr/>
            </w:pPr>
            <w:bookmarkStart w:colFirst="0" w:colLast="0" w:name="_heading=h.41mwy06u0aik" w:id="2"/>
            <w:bookmarkEnd w:id="2"/>
            <w:r w:rsidDel="00000000" w:rsidR="00000000" w:rsidRPr="00000000">
              <w:rPr>
                <w:rtl w:val="0"/>
              </w:rPr>
              <w:t xml:space="preserve">• Anytime a player is affiliated for a league or exhibition game, the requesting head coach must complete the OWHA pickup (AP) player request through the RAMP Games portal. Instruction can be found at the following link (</w:t>
            </w:r>
            <w:hyperlink r:id="rId9">
              <w:r w:rsidDel="00000000" w:rsidR="00000000" w:rsidRPr="00000000">
                <w:rPr>
                  <w:color w:val="0000ff"/>
                  <w:u w:val="single"/>
                  <w:rtl w:val="0"/>
                </w:rPr>
                <w:t xml:space="preserve">CLICK HERE</w:t>
              </w:r>
            </w:hyperlink>
            <w:r w:rsidDel="00000000" w:rsidR="00000000" w:rsidRPr="00000000">
              <w:rPr>
                <w:rtl w:val="0"/>
              </w:rPr>
              <w:t xml:space="preserve">). The requesting coach is responsible for ensuring that the proper Ramp procedure is completed. </w:t>
            </w:r>
          </w:p>
          <w:p w:rsidR="00000000" w:rsidDel="00000000" w:rsidP="00000000" w:rsidRDefault="00000000" w:rsidRPr="00000000" w14:paraId="0000003B">
            <w:pPr>
              <w:spacing w:after="160" w:line="259" w:lineRule="auto"/>
              <w:rPr/>
            </w:pPr>
            <w:r w:rsidDel="00000000" w:rsidR="00000000" w:rsidRPr="00000000">
              <w:rPr>
                <w:rtl w:val="0"/>
              </w:rPr>
              <w:t xml:space="preserve">• To affiliate players from a CRGHA house league team to a CRGHA competitive team, the same process and Ramp procedure requirements as outlined above apply. </w:t>
            </w:r>
          </w:p>
          <w:p w:rsidR="00000000" w:rsidDel="00000000" w:rsidP="00000000" w:rsidRDefault="00000000" w:rsidRPr="00000000" w14:paraId="0000003C">
            <w:pPr>
              <w:spacing w:after="160" w:line="259" w:lineRule="auto"/>
              <w:rPr/>
            </w:pPr>
            <w:bookmarkStart w:colFirst="0" w:colLast="0" w:name="_heading=h.i0mr3qe7vzpj" w:id="3"/>
            <w:bookmarkEnd w:id="3"/>
            <w:r w:rsidDel="00000000" w:rsidR="00000000" w:rsidRPr="00000000">
              <w:rPr>
                <w:rtl w:val="0"/>
              </w:rPr>
              <w:t xml:space="preserve">• To affiliate players from one CRGHA house league team to another CRGHA house league team, the same process and Ramp requirements as outlined above apply.</w:t>
            </w:r>
          </w:p>
          <w:p w:rsidR="00000000" w:rsidDel="00000000" w:rsidP="00000000" w:rsidRDefault="00000000" w:rsidRPr="00000000" w14:paraId="0000003D">
            <w:pPr>
              <w:spacing w:after="160" w:line="259" w:lineRule="auto"/>
              <w:rPr>
                <w:b w:val="1"/>
              </w:rPr>
            </w:pPr>
            <w:r w:rsidDel="00000000" w:rsidR="00000000" w:rsidRPr="00000000">
              <w:rPr>
                <w:rtl w:val="0"/>
              </w:rPr>
            </w:r>
          </w:p>
        </w:tc>
      </w:tr>
      <w:tr>
        <w:trPr>
          <w:cantSplit w:val="0"/>
          <w:tblHeader w:val="0"/>
        </w:trPr>
        <w:tc>
          <w:tcPr/>
          <w:p w:rsidR="00000000" w:rsidDel="00000000" w:rsidP="00000000" w:rsidRDefault="00000000" w:rsidRPr="00000000" w14:paraId="0000003E">
            <w:pPr>
              <w:rPr/>
            </w:pPr>
            <w:r w:rsidDel="00000000" w:rsidR="00000000" w:rsidRPr="00000000">
              <w:rPr>
                <w:rtl w:val="0"/>
              </w:rPr>
            </w:r>
          </w:p>
        </w:tc>
        <w:tc>
          <w:tcPr/>
          <w:p w:rsidR="00000000" w:rsidDel="00000000" w:rsidP="00000000" w:rsidRDefault="00000000" w:rsidRPr="00000000" w14:paraId="0000003F">
            <w:pPr>
              <w:rPr/>
            </w:pPr>
            <w:r w:rsidDel="00000000" w:rsidR="00000000" w:rsidRPr="00000000">
              <w:rPr>
                <w:rtl w:val="0"/>
              </w:rPr>
              <w:t xml:space="preserve">Article 6</w:t>
              <w:br w:type="textWrapping"/>
            </w:r>
            <w:r w:rsidDel="00000000" w:rsidR="00000000" w:rsidRPr="00000000">
              <w:rPr>
                <w:b w:val="1"/>
                <w:i w:val="1"/>
                <w:rtl w:val="0"/>
              </w:rPr>
              <w:t xml:space="preserve">Addition</w:t>
            </w:r>
            <w:r w:rsidDel="00000000" w:rsidR="00000000" w:rsidRPr="00000000">
              <w:rPr>
                <w:rtl w:val="0"/>
              </w:rPr>
            </w:r>
          </w:p>
        </w:tc>
        <w:tc>
          <w:tcPr/>
          <w:p w:rsidR="00000000" w:rsidDel="00000000" w:rsidP="00000000" w:rsidRDefault="00000000" w:rsidRPr="00000000" w14:paraId="00000040">
            <w:pPr>
              <w:spacing w:after="160" w:line="259" w:lineRule="auto"/>
              <w:rPr>
                <w:color w:val="0070c0"/>
              </w:rPr>
            </w:pPr>
            <w:bookmarkStart w:colFirst="0" w:colLast="0" w:name="_heading=h.o3dt4chnsh6" w:id="4"/>
            <w:bookmarkEnd w:id="4"/>
            <w:r w:rsidDel="00000000" w:rsidR="00000000" w:rsidRPr="00000000">
              <w:rPr>
                <w:color w:val="0070c0"/>
                <w:rtl w:val="0"/>
              </w:rPr>
              <w:t xml:space="preserve">6.4 Procedures for Affiliation for Sanctioned Tournaments</w:t>
            </w:r>
          </w:p>
          <w:p w:rsidR="00000000" w:rsidDel="00000000" w:rsidP="00000000" w:rsidRDefault="00000000" w:rsidRPr="00000000" w14:paraId="00000041">
            <w:pPr>
              <w:spacing w:after="160" w:line="259" w:lineRule="auto"/>
              <w:rPr/>
            </w:pPr>
            <w:bookmarkStart w:colFirst="0" w:colLast="0" w:name="_heading=h.vf0ank97wpd1" w:id="5"/>
            <w:bookmarkEnd w:id="5"/>
            <w:r w:rsidDel="00000000" w:rsidR="00000000" w:rsidRPr="00000000">
              <w:rPr>
                <w:rtl w:val="0"/>
              </w:rPr>
              <w:t xml:space="preserve">• Before an affiliated player participates in a sanctioned tournament, all players participating in the tournament must be properly registered through the OWHA to play on the team with which they are listed, or qualified to play by properly completing the Pick-Up Player/AP Section within RAMP. The RAMP procedure must be completed by the team's coach . The requesting coach is responsible for ensuring all RAMP procedures are completed properly.</w:t>
            </w:r>
          </w:p>
          <w:p w:rsidR="00000000" w:rsidDel="00000000" w:rsidP="00000000" w:rsidRDefault="00000000" w:rsidRPr="00000000" w14:paraId="00000042">
            <w:pPr>
              <w:spacing w:after="160" w:line="259" w:lineRule="auto"/>
              <w:rPr>
                <w:strike w:val="1"/>
              </w:rPr>
            </w:pPr>
            <w:bookmarkStart w:colFirst="0" w:colLast="0" w:name="_heading=h.ogfwx2c0jftj" w:id="6"/>
            <w:bookmarkEnd w:id="6"/>
            <w:r w:rsidDel="00000000" w:rsidR="00000000" w:rsidRPr="00000000">
              <w:rPr>
                <w:rtl w:val="0"/>
              </w:rPr>
              <w:t xml:space="preserve">• All affiliated players must be identified on the game sheet with the letters “AP” (affiliate player). Note that for tournaments, the affiliate player may only participate with one team during the tournament and specific tournament rules may need to be followed (please ensure to check in advance of bringing an affiliate player).</w:t>
              <w:br w:type="textWrapping"/>
            </w:r>
            <w:r w:rsidDel="00000000" w:rsidR="00000000" w:rsidRPr="00000000">
              <w:rPr>
                <w:rtl w:val="0"/>
              </w:rPr>
            </w:r>
          </w:p>
        </w:tc>
      </w:tr>
      <w:tr>
        <w:trPr>
          <w:cantSplit w:val="0"/>
          <w:tblHeader w:val="0"/>
        </w:trPr>
        <w:tc>
          <w:tcPr/>
          <w:p w:rsidR="00000000" w:rsidDel="00000000" w:rsidP="00000000" w:rsidRDefault="00000000" w:rsidRPr="00000000" w14:paraId="00000043">
            <w:pPr>
              <w:rPr/>
            </w:pPr>
            <w:r w:rsidDel="00000000" w:rsidR="00000000" w:rsidRPr="00000000">
              <w:rPr>
                <w:rtl w:val="0"/>
              </w:rPr>
            </w:r>
          </w:p>
        </w:tc>
        <w:tc>
          <w:tcPr/>
          <w:p w:rsidR="00000000" w:rsidDel="00000000" w:rsidP="00000000" w:rsidRDefault="00000000" w:rsidRPr="00000000" w14:paraId="00000044">
            <w:pPr>
              <w:rPr/>
            </w:pPr>
            <w:r w:rsidDel="00000000" w:rsidR="00000000" w:rsidRPr="00000000">
              <w:rPr>
                <w:rtl w:val="0"/>
              </w:rPr>
              <w:t xml:space="preserve">Article 6</w:t>
              <w:br w:type="textWrapping"/>
            </w:r>
            <w:r w:rsidDel="00000000" w:rsidR="00000000" w:rsidRPr="00000000">
              <w:rPr>
                <w:b w:val="1"/>
                <w:i w:val="1"/>
                <w:rtl w:val="0"/>
              </w:rPr>
              <w:t xml:space="preserve">Addition</w:t>
            </w:r>
            <w:r w:rsidDel="00000000" w:rsidR="00000000" w:rsidRPr="00000000">
              <w:rPr>
                <w:rtl w:val="0"/>
              </w:rPr>
            </w:r>
          </w:p>
        </w:tc>
        <w:tc>
          <w:tcPr/>
          <w:p w:rsidR="00000000" w:rsidDel="00000000" w:rsidP="00000000" w:rsidRDefault="00000000" w:rsidRPr="00000000" w14:paraId="00000045">
            <w:pPr>
              <w:spacing w:after="160" w:line="259" w:lineRule="auto"/>
              <w:rPr>
                <w:color w:val="0070c0"/>
              </w:rPr>
            </w:pPr>
            <w:bookmarkStart w:colFirst="0" w:colLast="0" w:name="_heading=h.3t523dfgjv8k" w:id="7"/>
            <w:bookmarkEnd w:id="7"/>
            <w:r w:rsidDel="00000000" w:rsidR="00000000" w:rsidRPr="00000000">
              <w:rPr>
                <w:color w:val="0070c0"/>
                <w:rtl w:val="0"/>
              </w:rPr>
              <w:t xml:space="preserve">6.5 Procedures for Use of an Affiliate Goalie</w:t>
            </w:r>
          </w:p>
          <w:p w:rsidR="00000000" w:rsidDel="00000000" w:rsidP="00000000" w:rsidRDefault="00000000" w:rsidRPr="00000000" w14:paraId="00000046">
            <w:pPr>
              <w:spacing w:after="160" w:line="259" w:lineRule="auto"/>
              <w:rPr>
                <w:color w:val="0070c0"/>
              </w:rPr>
            </w:pPr>
            <w:bookmarkStart w:colFirst="0" w:colLast="0" w:name="_heading=h.su3xey6ntzrl" w:id="8"/>
            <w:bookmarkEnd w:id="8"/>
            <w:r w:rsidDel="00000000" w:rsidR="00000000" w:rsidRPr="00000000">
              <w:rPr>
                <w:rtl w:val="0"/>
              </w:rPr>
              <w:t xml:space="preserve">• The OWHA may authorize the movement of a goaltender for emergency situations only, identified as being situations in which the team would have no roster goalie available to play.</w:t>
              <w:br w:type="textWrapping"/>
            </w:r>
            <w:r w:rsidDel="00000000" w:rsidR="00000000" w:rsidRPr="00000000">
              <w:rPr>
                <w:rtl w:val="0"/>
              </w:rPr>
            </w:r>
          </w:p>
        </w:tc>
      </w:tr>
      <w:tr>
        <w:trPr>
          <w:cantSplit w:val="0"/>
          <w:tblHeader w:val="0"/>
        </w:trPr>
        <w:tc>
          <w:tcPr/>
          <w:p w:rsidR="00000000" w:rsidDel="00000000" w:rsidP="00000000" w:rsidRDefault="00000000" w:rsidRPr="00000000" w14:paraId="00000047">
            <w:pPr>
              <w:rPr/>
            </w:pPr>
            <w:r w:rsidDel="00000000" w:rsidR="00000000" w:rsidRPr="00000000">
              <w:rPr>
                <w:rtl w:val="0"/>
              </w:rPr>
            </w:r>
          </w:p>
        </w:tc>
        <w:tc>
          <w:tcPr/>
          <w:p w:rsidR="00000000" w:rsidDel="00000000" w:rsidP="00000000" w:rsidRDefault="00000000" w:rsidRPr="00000000" w14:paraId="00000048">
            <w:pPr>
              <w:rPr/>
            </w:pPr>
            <w:r w:rsidDel="00000000" w:rsidR="00000000" w:rsidRPr="00000000">
              <w:rPr>
                <w:rtl w:val="0"/>
              </w:rPr>
              <w:t xml:space="preserve">Article 6</w:t>
              <w:br w:type="textWrapping"/>
            </w:r>
            <w:r w:rsidDel="00000000" w:rsidR="00000000" w:rsidRPr="00000000">
              <w:rPr>
                <w:b w:val="1"/>
                <w:i w:val="1"/>
                <w:rtl w:val="0"/>
              </w:rPr>
              <w:t xml:space="preserve">Addition</w:t>
            </w:r>
            <w:r w:rsidDel="00000000" w:rsidR="00000000" w:rsidRPr="00000000">
              <w:rPr>
                <w:rtl w:val="0"/>
              </w:rPr>
            </w:r>
          </w:p>
        </w:tc>
        <w:tc>
          <w:tcPr/>
          <w:p w:rsidR="00000000" w:rsidDel="00000000" w:rsidP="00000000" w:rsidRDefault="00000000" w:rsidRPr="00000000" w14:paraId="00000049">
            <w:pPr>
              <w:spacing w:after="160" w:line="259" w:lineRule="auto"/>
              <w:rPr>
                <w:color w:val="0070c0"/>
              </w:rPr>
            </w:pPr>
            <w:r w:rsidDel="00000000" w:rsidR="00000000" w:rsidRPr="00000000">
              <w:rPr>
                <w:color w:val="0070c0"/>
                <w:rtl w:val="0"/>
              </w:rPr>
              <w:t xml:space="preserve">6.6 Procedures for Use of Affiliation Players in Playoffs, Playdowns and Championships</w:t>
            </w:r>
          </w:p>
          <w:p w:rsidR="00000000" w:rsidDel="00000000" w:rsidP="00000000" w:rsidRDefault="00000000" w:rsidRPr="00000000" w14:paraId="0000004A">
            <w:pPr>
              <w:spacing w:after="160" w:line="259" w:lineRule="auto"/>
              <w:rPr/>
            </w:pPr>
            <w:bookmarkStart w:colFirst="0" w:colLast="0" w:name="_heading=h.uj9m642aghsa" w:id="9"/>
            <w:bookmarkEnd w:id="9"/>
            <w:r w:rsidDel="00000000" w:rsidR="00000000" w:rsidRPr="00000000">
              <w:rPr>
                <w:rtl w:val="0"/>
              </w:rPr>
              <w:t xml:space="preserve">• Pick Up players are not eligible for playoffs. (Exception for Goalies with League approval).</w:t>
            </w:r>
          </w:p>
          <w:p w:rsidR="00000000" w:rsidDel="00000000" w:rsidP="00000000" w:rsidRDefault="00000000" w:rsidRPr="00000000" w14:paraId="0000004B">
            <w:pPr>
              <w:spacing w:after="160" w:line="259" w:lineRule="auto"/>
              <w:rPr>
                <w:strike w:val="1"/>
              </w:rPr>
            </w:pPr>
            <w:bookmarkStart w:colFirst="0" w:colLast="0" w:name="_heading=h.puy8bvp27c1e" w:id="10"/>
            <w:bookmarkEnd w:id="10"/>
            <w:r w:rsidDel="00000000" w:rsidR="00000000" w:rsidRPr="00000000">
              <w:rPr>
                <w:rtl w:val="0"/>
              </w:rPr>
              <w:t xml:space="preserve">• Pickup players are not permitted for Regional Playdowns or Provincial Championships.</w:t>
              <w:br w:type="textWrapping"/>
            </w:r>
            <w:r w:rsidDel="00000000" w:rsidR="00000000" w:rsidRPr="00000000">
              <w:rPr>
                <w:rtl w:val="0"/>
              </w:rPr>
            </w:r>
          </w:p>
        </w:tc>
      </w:tr>
      <w:tr>
        <w:trPr>
          <w:cantSplit w:val="0"/>
          <w:tblHeader w:val="0"/>
        </w:trPr>
        <w:tc>
          <w:tcPr/>
          <w:p w:rsidR="00000000" w:rsidDel="00000000" w:rsidP="00000000" w:rsidRDefault="00000000" w:rsidRPr="00000000" w14:paraId="0000004C">
            <w:pPr>
              <w:rPr/>
            </w:pPr>
            <w:r w:rsidDel="00000000" w:rsidR="00000000" w:rsidRPr="00000000">
              <w:rPr>
                <w:rtl w:val="0"/>
              </w:rPr>
            </w:r>
          </w:p>
        </w:tc>
        <w:tc>
          <w:tcPr/>
          <w:p w:rsidR="00000000" w:rsidDel="00000000" w:rsidP="00000000" w:rsidRDefault="00000000" w:rsidRPr="00000000" w14:paraId="0000004D">
            <w:pPr>
              <w:rPr/>
            </w:pPr>
            <w:r w:rsidDel="00000000" w:rsidR="00000000" w:rsidRPr="00000000">
              <w:rPr>
                <w:rtl w:val="0"/>
              </w:rPr>
              <w:t xml:space="preserve">Article 6</w:t>
              <w:br w:type="textWrapping"/>
            </w:r>
            <w:r w:rsidDel="00000000" w:rsidR="00000000" w:rsidRPr="00000000">
              <w:rPr>
                <w:b w:val="1"/>
                <w:i w:val="1"/>
                <w:rtl w:val="0"/>
              </w:rPr>
              <w:t xml:space="preserve">Addition</w:t>
            </w:r>
            <w:r w:rsidDel="00000000" w:rsidR="00000000" w:rsidRPr="00000000">
              <w:rPr>
                <w:rtl w:val="0"/>
              </w:rPr>
            </w:r>
          </w:p>
        </w:tc>
        <w:tc>
          <w:tcPr/>
          <w:p w:rsidR="00000000" w:rsidDel="00000000" w:rsidP="00000000" w:rsidRDefault="00000000" w:rsidRPr="00000000" w14:paraId="0000004E">
            <w:pPr>
              <w:spacing w:after="160" w:line="259" w:lineRule="auto"/>
              <w:rPr>
                <w:color w:val="0070c0"/>
              </w:rPr>
            </w:pPr>
            <w:r w:rsidDel="00000000" w:rsidR="00000000" w:rsidRPr="00000000">
              <w:rPr>
                <w:color w:val="0070c0"/>
                <w:rtl w:val="0"/>
              </w:rPr>
              <w:t xml:space="preserve">6.7 Procedure for Use of Affiliation Players for Practice</w:t>
            </w:r>
          </w:p>
          <w:p w:rsidR="00000000" w:rsidDel="00000000" w:rsidP="00000000" w:rsidRDefault="00000000" w:rsidRPr="00000000" w14:paraId="0000004F">
            <w:pPr>
              <w:spacing w:after="160" w:line="259" w:lineRule="auto"/>
              <w:rPr/>
            </w:pPr>
            <w:bookmarkStart w:colFirst="0" w:colLast="0" w:name="_heading=h.am3nvpnwp0hq" w:id="11"/>
            <w:bookmarkEnd w:id="11"/>
            <w:r w:rsidDel="00000000" w:rsidR="00000000" w:rsidRPr="00000000">
              <w:rPr>
                <w:rtl w:val="0"/>
              </w:rPr>
              <w:t xml:space="preserve">• There are no limits to the number of players permitted to attend a higher-level team practice and no official OWHA paperwork is required. The same process and agreement as detailed above are to occur between both the requesting coach and affiliated player-coach before any player is permitted to attend.</w:t>
            </w:r>
          </w:p>
          <w:p w:rsidR="00000000" w:rsidDel="00000000" w:rsidP="00000000" w:rsidRDefault="00000000" w:rsidRPr="00000000" w14:paraId="00000050">
            <w:pPr>
              <w:spacing w:after="160" w:line="259" w:lineRule="auto"/>
              <w:rPr/>
            </w:pPr>
            <w:r w:rsidDel="00000000" w:rsidR="00000000" w:rsidRPr="00000000">
              <w:rPr>
                <w:rtl w:val="0"/>
              </w:rPr>
            </w:r>
          </w:p>
        </w:tc>
      </w:tr>
      <w:tr>
        <w:trPr>
          <w:cantSplit w:val="0"/>
          <w:trHeight w:val="792.978515625" w:hRule="atLeast"/>
          <w:tblHeader w:val="0"/>
        </w:trPr>
        <w:tc>
          <w:tcPr/>
          <w:p w:rsidR="00000000" w:rsidDel="00000000" w:rsidP="00000000" w:rsidRDefault="00000000" w:rsidRPr="00000000" w14:paraId="00000051">
            <w:pPr>
              <w:rPr/>
            </w:pPr>
            <w:r w:rsidDel="00000000" w:rsidR="00000000" w:rsidRPr="00000000">
              <w:rPr>
                <w:rtl w:val="0"/>
              </w:rPr>
            </w:r>
          </w:p>
        </w:tc>
        <w:tc>
          <w:tcPr/>
          <w:p w:rsidR="00000000" w:rsidDel="00000000" w:rsidP="00000000" w:rsidRDefault="00000000" w:rsidRPr="00000000" w14:paraId="00000052">
            <w:pPr>
              <w:rPr>
                <w:b w:val="1"/>
                <w:i w:val="1"/>
              </w:rPr>
            </w:pPr>
            <w:r w:rsidDel="00000000" w:rsidR="00000000" w:rsidRPr="00000000">
              <w:rPr>
                <w:rtl w:val="0"/>
              </w:rPr>
              <w:t xml:space="preserve">Article 6</w:t>
              <w:br w:type="textWrapping"/>
            </w:r>
            <w:r w:rsidDel="00000000" w:rsidR="00000000" w:rsidRPr="00000000">
              <w:rPr>
                <w:b w:val="1"/>
                <w:i w:val="1"/>
                <w:rtl w:val="0"/>
              </w:rPr>
              <w:t xml:space="preserve">Addition</w:t>
            </w:r>
          </w:p>
        </w:tc>
        <w:tc>
          <w:tcPr/>
          <w:p w:rsidR="00000000" w:rsidDel="00000000" w:rsidP="00000000" w:rsidRDefault="00000000" w:rsidRPr="00000000" w14:paraId="00000053">
            <w:pPr>
              <w:spacing w:after="160" w:line="259" w:lineRule="auto"/>
              <w:rPr>
                <w:color w:val="0070c0"/>
              </w:rPr>
            </w:pPr>
            <w:r w:rsidDel="00000000" w:rsidR="00000000" w:rsidRPr="00000000">
              <w:rPr>
                <w:color w:val="0070c0"/>
                <w:rtl w:val="0"/>
              </w:rPr>
              <w:t xml:space="preserve">6.8 Procedure for Appeal </w:t>
            </w:r>
          </w:p>
          <w:p w:rsidR="00000000" w:rsidDel="00000000" w:rsidP="00000000" w:rsidRDefault="00000000" w:rsidRPr="00000000" w14:paraId="00000054">
            <w:pPr>
              <w:spacing w:after="160" w:line="259" w:lineRule="auto"/>
              <w:rPr>
                <w:color w:val="0070c0"/>
              </w:rPr>
            </w:pPr>
            <w:bookmarkStart w:colFirst="0" w:colLast="0" w:name="_heading=h.j234cp1ungig" w:id="12"/>
            <w:bookmarkEnd w:id="12"/>
            <w:r w:rsidDel="00000000" w:rsidR="00000000" w:rsidRPr="00000000">
              <w:rPr>
                <w:rtl w:val="0"/>
              </w:rPr>
              <w:t xml:space="preserve">• If any disagreement arises between coaches, parents or players regarding this affiliation policy, the Vice President of Hockey Operations or Complaint Committee has the authority to intervene to uphold the intent of this policy.</w:t>
            </w:r>
            <w:r w:rsidDel="00000000" w:rsidR="00000000" w:rsidRPr="00000000">
              <w:rPr>
                <w:rtl w:val="0"/>
              </w:rPr>
            </w:r>
          </w:p>
          <w:p w:rsidR="00000000" w:rsidDel="00000000" w:rsidP="00000000" w:rsidRDefault="00000000" w:rsidRPr="00000000" w14:paraId="00000055">
            <w:pPr>
              <w:spacing w:after="160" w:line="259" w:lineRule="auto"/>
              <w:rPr>
                <w:color w:val="0070c0"/>
              </w:rPr>
            </w:pPr>
            <w:r w:rsidDel="00000000" w:rsidR="00000000" w:rsidRPr="00000000">
              <w:rPr>
                <w:rtl w:val="0"/>
              </w:rPr>
              <w:t xml:space="preserve">• This policy does not supersede the OWHA policy or rules on pick-up players.</w:t>
            </w:r>
            <w:r w:rsidDel="00000000" w:rsidR="00000000" w:rsidRPr="00000000">
              <w:rPr>
                <w:rtl w:val="0"/>
              </w:rPr>
            </w:r>
          </w:p>
          <w:p w:rsidR="00000000" w:rsidDel="00000000" w:rsidP="00000000" w:rsidRDefault="00000000" w:rsidRPr="00000000" w14:paraId="00000056">
            <w:pPr>
              <w:spacing w:after="160" w:line="259" w:lineRule="auto"/>
              <w:rPr/>
            </w:pPr>
            <w:r w:rsidDel="00000000" w:rsidR="00000000" w:rsidRPr="00000000">
              <w:rPr>
                <w:rtl w:val="0"/>
              </w:rPr>
            </w:r>
          </w:p>
        </w:tc>
      </w:tr>
      <w:tr>
        <w:trPr>
          <w:cantSplit w:val="0"/>
          <w:tblHeader w:val="0"/>
        </w:trPr>
        <w:tc>
          <w:tcPr/>
          <w:p w:rsidR="00000000" w:rsidDel="00000000" w:rsidP="00000000" w:rsidRDefault="00000000" w:rsidRPr="00000000" w14:paraId="00000057">
            <w:pPr>
              <w:rPr/>
            </w:pPr>
            <w:r w:rsidDel="00000000" w:rsidR="00000000" w:rsidRPr="00000000">
              <w:rPr>
                <w:rtl w:val="0"/>
              </w:rPr>
            </w:r>
          </w:p>
        </w:tc>
        <w:tc>
          <w:tcPr/>
          <w:p w:rsidR="00000000" w:rsidDel="00000000" w:rsidP="00000000" w:rsidRDefault="00000000" w:rsidRPr="00000000" w14:paraId="00000058">
            <w:pPr>
              <w:pStyle w:val="Heading2"/>
              <w:keepNext w:val="0"/>
              <w:keepLines w:val="0"/>
              <w:shd w:fill="ffffff" w:val="clear"/>
              <w:spacing w:after="0" w:before="40" w:line="196.37682352941175" w:lineRule="auto"/>
              <w:rPr/>
            </w:pPr>
            <w:bookmarkStart w:colFirst="0" w:colLast="0" w:name="_heading=h.ai6fylfhoevb" w:id="13"/>
            <w:bookmarkEnd w:id="13"/>
            <w:r w:rsidDel="00000000" w:rsidR="00000000" w:rsidRPr="00000000">
              <w:rPr>
                <w:rtl w:val="0"/>
              </w:rPr>
            </w:r>
          </w:p>
        </w:tc>
        <w:tc>
          <w:tcPr/>
          <w:p w:rsidR="00000000" w:rsidDel="00000000" w:rsidP="00000000" w:rsidRDefault="00000000" w:rsidRPr="00000000" w14:paraId="00000059">
            <w:pPr>
              <w:rPr/>
            </w:pPr>
            <w:r w:rsidDel="00000000" w:rsidR="00000000" w:rsidRPr="00000000">
              <w:rPr>
                <w:rtl w:val="0"/>
              </w:rPr>
            </w:r>
          </w:p>
        </w:tc>
      </w:tr>
      <w:tr>
        <w:trPr>
          <w:cantSplit w:val="0"/>
          <w:tblHeader w:val="0"/>
        </w:trPr>
        <w:tc>
          <w:tcPr/>
          <w:p w:rsidR="00000000" w:rsidDel="00000000" w:rsidP="00000000" w:rsidRDefault="00000000" w:rsidRPr="00000000" w14:paraId="0000005A">
            <w:pPr>
              <w:rPr/>
            </w:pPr>
            <w:r w:rsidDel="00000000" w:rsidR="00000000" w:rsidRPr="00000000">
              <w:rPr>
                <w:rtl w:val="0"/>
              </w:rPr>
            </w:r>
          </w:p>
        </w:tc>
        <w:tc>
          <w:tcPr/>
          <w:p w:rsidR="00000000" w:rsidDel="00000000" w:rsidP="00000000" w:rsidRDefault="00000000" w:rsidRPr="00000000" w14:paraId="0000005B">
            <w:pPr>
              <w:rPr/>
            </w:pPr>
            <w:r w:rsidDel="00000000" w:rsidR="00000000" w:rsidRPr="00000000">
              <w:rPr>
                <w:rtl w:val="0"/>
              </w:rPr>
              <w:t xml:space="preserve">8.2 Team Finances</w:t>
            </w:r>
          </w:p>
        </w:tc>
        <w:tc>
          <w:tcPr/>
          <w:p w:rsidR="00000000" w:rsidDel="00000000" w:rsidP="00000000" w:rsidRDefault="00000000" w:rsidRPr="00000000" w14:paraId="0000005C">
            <w:pPr>
              <w:rPr/>
            </w:pPr>
            <w:r w:rsidDel="00000000" w:rsidR="00000000" w:rsidRPr="00000000">
              <w:rPr>
                <w:rtl w:val="0"/>
              </w:rPr>
              <w:t xml:space="preserve">State the maximum amount allowed for team fees</w:t>
              <w:br w:type="textWrapping"/>
              <w:br w:type="textWrapping"/>
              <w:br w:type="textWrapping"/>
              <w:t xml:space="preserve">. </w:t>
            </w:r>
          </w:p>
        </w:tc>
      </w:tr>
      <w:tr>
        <w:trPr>
          <w:cantSplit w:val="0"/>
          <w:tblHeader w:val="0"/>
        </w:trPr>
        <w:tc>
          <w:tcPr>
            <w:gridSpan w:val="3"/>
          </w:tcPr>
          <w:p w:rsidR="00000000" w:rsidDel="00000000" w:rsidP="00000000" w:rsidRDefault="00000000" w:rsidRPr="00000000" w14:paraId="0000005D">
            <w:pPr>
              <w:jc w:val="center"/>
              <w:rPr/>
            </w:pPr>
            <w:r w:rsidDel="00000000" w:rsidR="00000000" w:rsidRPr="00000000">
              <w:rPr>
                <w:rtl w:val="0"/>
              </w:rPr>
            </w:r>
          </w:p>
        </w:tc>
      </w:tr>
      <w:tr>
        <w:trPr>
          <w:cantSplit w:val="0"/>
          <w:tblHeader w:val="0"/>
        </w:trPr>
        <w:tc>
          <w:tcPr/>
          <w:p w:rsidR="00000000" w:rsidDel="00000000" w:rsidP="00000000" w:rsidRDefault="00000000" w:rsidRPr="00000000" w14:paraId="00000060">
            <w:pPr>
              <w:rPr/>
            </w:pPr>
            <w:r w:rsidDel="00000000" w:rsidR="00000000" w:rsidRPr="00000000">
              <w:rPr>
                <w:rtl w:val="0"/>
              </w:rPr>
            </w:r>
          </w:p>
        </w:tc>
        <w:tc>
          <w:tcPr/>
          <w:p w:rsidR="00000000" w:rsidDel="00000000" w:rsidP="00000000" w:rsidRDefault="00000000" w:rsidRPr="00000000" w14:paraId="00000061">
            <w:pPr>
              <w:rPr/>
            </w:pPr>
            <w:r w:rsidDel="00000000" w:rsidR="00000000" w:rsidRPr="00000000">
              <w:rPr>
                <w:rtl w:val="0"/>
              </w:rPr>
            </w:r>
          </w:p>
        </w:tc>
        <w:tc>
          <w:tcPr/>
          <w:p w:rsidR="00000000" w:rsidDel="00000000" w:rsidP="00000000" w:rsidRDefault="00000000" w:rsidRPr="00000000" w14:paraId="00000062">
            <w:pPr>
              <w:rPr/>
            </w:pPr>
            <w:r w:rsidDel="00000000" w:rsidR="00000000" w:rsidRPr="00000000">
              <w:rPr>
                <w:rtl w:val="0"/>
              </w:rPr>
            </w:r>
          </w:p>
        </w:tc>
      </w:tr>
      <w:tr>
        <w:trPr>
          <w:cantSplit w:val="0"/>
          <w:tblHeader w:val="0"/>
        </w:trPr>
        <w:tc>
          <w:tcPr/>
          <w:p w:rsidR="00000000" w:rsidDel="00000000" w:rsidP="00000000" w:rsidRDefault="00000000" w:rsidRPr="00000000" w14:paraId="00000063">
            <w:pPr>
              <w:rPr/>
            </w:pPr>
            <w:r w:rsidDel="00000000" w:rsidR="00000000" w:rsidRPr="00000000">
              <w:rPr>
                <w:rtl w:val="0"/>
              </w:rPr>
            </w:r>
          </w:p>
        </w:tc>
        <w:tc>
          <w:tcPr/>
          <w:p w:rsidR="00000000" w:rsidDel="00000000" w:rsidP="00000000" w:rsidRDefault="00000000" w:rsidRPr="00000000" w14:paraId="00000064">
            <w:pPr>
              <w:rPr/>
            </w:pPr>
            <w:r w:rsidDel="00000000" w:rsidR="00000000" w:rsidRPr="00000000">
              <w:rPr>
                <w:rtl w:val="0"/>
              </w:rPr>
              <w:t xml:space="preserve">9.0 Fundraising</w:t>
              <w:br w:type="textWrapping"/>
              <w:t xml:space="preserve">9.2 - By the CRGHA team </w:t>
            </w:r>
          </w:p>
        </w:tc>
        <w:tc>
          <w:tcPr/>
          <w:p w:rsidR="00000000" w:rsidDel="00000000" w:rsidP="00000000" w:rsidRDefault="00000000" w:rsidRPr="00000000" w14:paraId="00000065">
            <w:pPr>
              <w:rPr/>
            </w:pPr>
            <w:r w:rsidDel="00000000" w:rsidR="00000000" w:rsidRPr="00000000">
              <w:rPr>
                <w:b w:val="1"/>
                <w:rtl w:val="0"/>
              </w:rPr>
              <w:t xml:space="preserve">Remove:</w:t>
            </w:r>
            <w:r w:rsidDel="00000000" w:rsidR="00000000" w:rsidRPr="00000000">
              <w:rPr>
                <w:rtl w:val="0"/>
              </w:rPr>
              <w:t xml:space="preserve"> bullets 1 and 3. </w:t>
              <w:br w:type="textWrapping"/>
              <w:br w:type="textWrapping"/>
              <w:t xml:space="preserve"> </w:t>
            </w:r>
            <w:r w:rsidDel="00000000" w:rsidR="00000000" w:rsidRPr="00000000">
              <w:rPr>
                <w:b w:val="1"/>
                <w:rtl w:val="0"/>
              </w:rPr>
              <w:t xml:space="preserve">Add:</w:t>
            </w:r>
            <w:r w:rsidDel="00000000" w:rsidR="00000000" w:rsidRPr="00000000">
              <w:rPr>
                <w:rtl w:val="0"/>
              </w:rPr>
              <w:t xml:space="preserve"> All sponsorship and fundraising request letters must be signed by the CRGHA President. </w:t>
              <w:br w:type="textWrapping"/>
              <w:br w:type="textWrapping"/>
            </w:r>
          </w:p>
        </w:tc>
      </w:tr>
      <w:tr>
        <w:trPr>
          <w:cantSplit w:val="0"/>
          <w:tblHeader w:val="0"/>
        </w:trPr>
        <w:tc>
          <w:tcPr/>
          <w:p w:rsidR="00000000" w:rsidDel="00000000" w:rsidP="00000000" w:rsidRDefault="00000000" w:rsidRPr="00000000" w14:paraId="00000066">
            <w:pPr>
              <w:rPr/>
            </w:pPr>
            <w:r w:rsidDel="00000000" w:rsidR="00000000" w:rsidRPr="00000000">
              <w:rPr>
                <w:rtl w:val="0"/>
              </w:rPr>
            </w:r>
          </w:p>
        </w:tc>
        <w:tc>
          <w:tcPr/>
          <w:p w:rsidR="00000000" w:rsidDel="00000000" w:rsidP="00000000" w:rsidRDefault="00000000" w:rsidRPr="00000000" w14:paraId="00000067">
            <w:pPr>
              <w:rPr/>
            </w:pPr>
            <w:r w:rsidDel="00000000" w:rsidR="00000000" w:rsidRPr="00000000">
              <w:rPr>
                <w:rtl w:val="0"/>
              </w:rPr>
              <w:t xml:space="preserve">12.0 Equipment</w:t>
              <w:br w:type="textWrapping"/>
              <w:t xml:space="preserve">12.2.6 Competitive Team Equipment Compliance • Players in a competitive Team B or higher must wear </w:t>
              <w:br w:type="textWrapping"/>
              <w:t xml:space="preserve">• -Black Gloves</w:t>
              <w:br w:type="textWrapping"/>
              <w:t xml:space="preserve">• -Blank Helmet </w:t>
              <w:br w:type="textWrapping"/>
              <w:t xml:space="preserve">• -Black pant or pant covers </w:t>
            </w:r>
          </w:p>
        </w:tc>
        <w:tc>
          <w:tcPr/>
          <w:p w:rsidR="00000000" w:rsidDel="00000000" w:rsidP="00000000" w:rsidRDefault="00000000" w:rsidRPr="00000000" w14:paraId="00000068">
            <w:pPr>
              <w:rPr/>
            </w:pPr>
            <w:r w:rsidDel="00000000" w:rsidR="00000000" w:rsidRPr="00000000">
              <w:rPr>
                <w:b w:val="1"/>
                <w:rtl w:val="0"/>
              </w:rPr>
              <w:t xml:space="preserve">Edit Typo:</w:t>
            </w:r>
            <w:r w:rsidDel="00000000" w:rsidR="00000000" w:rsidRPr="00000000">
              <w:rPr>
                <w:i w:val="1"/>
                <w:rtl w:val="0"/>
              </w:rPr>
              <w:t xml:space="preserve"> </w:t>
              <w:br w:type="textWrapping"/>
            </w:r>
            <w:r w:rsidDel="00000000" w:rsidR="00000000" w:rsidRPr="00000000">
              <w:rPr>
                <w:rtl w:val="0"/>
              </w:rPr>
              <w:t xml:space="preserve">Should state Black helmet, not Blank</w:t>
            </w:r>
          </w:p>
        </w:tc>
      </w:tr>
      <w:tr>
        <w:trPr>
          <w:cantSplit w:val="0"/>
          <w:tblHeader w:val="0"/>
        </w:trPr>
        <w:tc>
          <w:tcPr/>
          <w:p w:rsidR="00000000" w:rsidDel="00000000" w:rsidP="00000000" w:rsidRDefault="00000000" w:rsidRPr="00000000" w14:paraId="00000069">
            <w:pPr>
              <w:rPr/>
            </w:pPr>
            <w:r w:rsidDel="00000000" w:rsidR="00000000" w:rsidRPr="00000000">
              <w:rPr>
                <w:rtl w:val="0"/>
              </w:rPr>
            </w:r>
          </w:p>
        </w:tc>
        <w:tc>
          <w:tcPr/>
          <w:p w:rsidR="00000000" w:rsidDel="00000000" w:rsidP="00000000" w:rsidRDefault="00000000" w:rsidRPr="00000000" w14:paraId="0000006A">
            <w:pPr>
              <w:rPr/>
            </w:pPr>
            <w:r w:rsidDel="00000000" w:rsidR="00000000" w:rsidRPr="00000000">
              <w:rPr>
                <w:rtl w:val="0"/>
              </w:rPr>
              <w:t xml:space="preserve">12.0 Equipment </w:t>
              <w:br w:type="textWrapping"/>
              <w:t xml:space="preserve">12.2.3 Team Jerseys </w:t>
            </w:r>
          </w:p>
        </w:tc>
        <w:tc>
          <w:tcPr/>
          <w:p w:rsidR="00000000" w:rsidDel="00000000" w:rsidP="00000000" w:rsidRDefault="00000000" w:rsidRPr="00000000" w14:paraId="0000006B">
            <w:pPr>
              <w:rPr/>
            </w:pPr>
            <w:r w:rsidDel="00000000" w:rsidR="00000000" w:rsidRPr="00000000">
              <w:rPr>
                <w:b w:val="1"/>
                <w:rtl w:val="0"/>
              </w:rPr>
              <w:t xml:space="preserve">Add: </w:t>
            </w:r>
            <w:r w:rsidDel="00000000" w:rsidR="00000000" w:rsidRPr="00000000">
              <w:rPr>
                <w:rtl w:val="0"/>
              </w:rPr>
              <w:t xml:space="preserve">Any jerseys returned to the association with the players name bars and sponsor bars still attached will be subject to a $25 fee administered by the association. </w:t>
              <w:br w:type="textWrapping"/>
            </w:r>
          </w:p>
        </w:tc>
      </w:tr>
      <w:tr>
        <w:trPr>
          <w:cantSplit w:val="0"/>
          <w:tblHeader w:val="0"/>
        </w:trPr>
        <w:tc>
          <w:tcPr/>
          <w:p w:rsidR="00000000" w:rsidDel="00000000" w:rsidP="00000000" w:rsidRDefault="00000000" w:rsidRPr="00000000" w14:paraId="0000006C">
            <w:pPr>
              <w:rPr/>
            </w:pPr>
            <w:r w:rsidDel="00000000" w:rsidR="00000000" w:rsidRPr="00000000">
              <w:rPr>
                <w:rtl w:val="0"/>
              </w:rPr>
            </w:r>
          </w:p>
        </w:tc>
        <w:tc>
          <w:tcPr/>
          <w:p w:rsidR="00000000" w:rsidDel="00000000" w:rsidP="00000000" w:rsidRDefault="00000000" w:rsidRPr="00000000" w14:paraId="0000006D">
            <w:pPr>
              <w:rPr>
                <w:b w:val="1"/>
              </w:rPr>
            </w:pPr>
            <w:r w:rsidDel="00000000" w:rsidR="00000000" w:rsidRPr="00000000">
              <w:rPr>
                <w:rtl w:val="0"/>
              </w:rPr>
              <w:t xml:space="preserve">13.0 Concerns/Questions/Complaints</w:t>
              <w:br w:type="textWrapping"/>
            </w:r>
            <w:r w:rsidDel="00000000" w:rsidR="00000000" w:rsidRPr="00000000">
              <w:rPr>
                <w:b w:val="1"/>
                <w:rtl w:val="0"/>
              </w:rPr>
              <w:t xml:space="preserve">13.1 Team Issues</w:t>
            </w:r>
          </w:p>
          <w:p w:rsidR="00000000" w:rsidDel="00000000" w:rsidP="00000000" w:rsidRDefault="00000000" w:rsidRPr="00000000" w14:paraId="0000006E">
            <w:pPr>
              <w:rPr/>
            </w:pPr>
            <w:r w:rsidDel="00000000" w:rsidR="00000000" w:rsidRPr="00000000">
              <w:rPr>
                <w:rtl w:val="0"/>
              </w:rPr>
              <w:t xml:space="preserve">• The manner in which to address issues that do not concern the operation of a team shall</w:t>
            </w:r>
          </w:p>
          <w:p w:rsidR="00000000" w:rsidDel="00000000" w:rsidP="00000000" w:rsidRDefault="00000000" w:rsidRPr="00000000" w14:paraId="0000006F">
            <w:pPr>
              <w:rPr/>
            </w:pPr>
            <w:r w:rsidDel="00000000" w:rsidR="00000000" w:rsidRPr="00000000">
              <w:rPr>
                <w:rtl w:val="0"/>
              </w:rPr>
              <w:t xml:space="preserve">be to communicate with the following in the order specified.</w:t>
            </w:r>
          </w:p>
          <w:p w:rsidR="00000000" w:rsidDel="00000000" w:rsidP="00000000" w:rsidRDefault="00000000" w:rsidRPr="00000000" w14:paraId="00000070">
            <w:pPr>
              <w:rPr/>
            </w:pPr>
            <w:r w:rsidDel="00000000" w:rsidR="00000000" w:rsidRPr="00000000">
              <w:rPr>
                <w:rtl w:val="0"/>
              </w:rPr>
              <w:t xml:space="preserve">1. The Manager or Coach, as appropriate</w:t>
            </w:r>
          </w:p>
          <w:p w:rsidR="00000000" w:rsidDel="00000000" w:rsidP="00000000" w:rsidRDefault="00000000" w:rsidRPr="00000000" w14:paraId="00000071">
            <w:pPr>
              <w:rPr/>
            </w:pPr>
            <w:r w:rsidDel="00000000" w:rsidR="00000000" w:rsidRPr="00000000">
              <w:rPr>
                <w:rtl w:val="0"/>
              </w:rPr>
              <w:t xml:space="preserve">2. The Vice-President</w:t>
            </w:r>
          </w:p>
          <w:p w:rsidR="00000000" w:rsidDel="00000000" w:rsidP="00000000" w:rsidRDefault="00000000" w:rsidRPr="00000000" w14:paraId="00000072">
            <w:pPr>
              <w:rPr/>
            </w:pPr>
            <w:r w:rsidDel="00000000" w:rsidR="00000000" w:rsidRPr="00000000">
              <w:rPr>
                <w:rtl w:val="0"/>
              </w:rPr>
              <w:t xml:space="preserve">3. The President</w:t>
            </w:r>
          </w:p>
          <w:p w:rsidR="00000000" w:rsidDel="00000000" w:rsidP="00000000" w:rsidRDefault="00000000" w:rsidRPr="00000000" w14:paraId="00000073">
            <w:pPr>
              <w:rPr/>
            </w:pPr>
            <w:r w:rsidDel="00000000" w:rsidR="00000000" w:rsidRPr="00000000">
              <w:rPr>
                <w:rtl w:val="0"/>
              </w:rPr>
              <w:t xml:space="preserve">4. The Board of Directors as a whole</w:t>
            </w:r>
          </w:p>
          <w:p w:rsidR="00000000" w:rsidDel="00000000" w:rsidP="00000000" w:rsidRDefault="00000000" w:rsidRPr="00000000" w14:paraId="00000074">
            <w:pPr>
              <w:rPr/>
            </w:pPr>
            <w:r w:rsidDel="00000000" w:rsidR="00000000" w:rsidRPr="00000000">
              <w:rPr>
                <w:rtl w:val="0"/>
              </w:rPr>
              <w:t xml:space="preserve">13.2 Non-Team Issues</w:t>
            </w:r>
          </w:p>
          <w:p w:rsidR="00000000" w:rsidDel="00000000" w:rsidP="00000000" w:rsidRDefault="00000000" w:rsidRPr="00000000" w14:paraId="00000075">
            <w:pPr>
              <w:rPr/>
            </w:pPr>
            <w:r w:rsidDel="00000000" w:rsidR="00000000" w:rsidRPr="00000000">
              <w:rPr>
                <w:rtl w:val="0"/>
              </w:rPr>
              <w:t xml:space="preserve">• The manner in which to address issues that do not concern the operation of a team shall</w:t>
            </w:r>
          </w:p>
          <w:p w:rsidR="00000000" w:rsidDel="00000000" w:rsidP="00000000" w:rsidRDefault="00000000" w:rsidRPr="00000000" w14:paraId="00000076">
            <w:pPr>
              <w:rPr/>
            </w:pPr>
            <w:r w:rsidDel="00000000" w:rsidR="00000000" w:rsidRPr="00000000">
              <w:rPr>
                <w:rtl w:val="0"/>
              </w:rPr>
              <w:t xml:space="preserve">be to communicate with the following in the order specified.</w:t>
            </w:r>
          </w:p>
          <w:p w:rsidR="00000000" w:rsidDel="00000000" w:rsidP="00000000" w:rsidRDefault="00000000" w:rsidRPr="00000000" w14:paraId="00000077">
            <w:pPr>
              <w:rPr/>
            </w:pPr>
            <w:r w:rsidDel="00000000" w:rsidR="00000000" w:rsidRPr="00000000">
              <w:rPr>
                <w:rtl w:val="0"/>
              </w:rPr>
              <w:t xml:space="preserve">1. The Executive member who has responsibility for the issue</w:t>
            </w:r>
          </w:p>
          <w:p w:rsidR="00000000" w:rsidDel="00000000" w:rsidP="00000000" w:rsidRDefault="00000000" w:rsidRPr="00000000" w14:paraId="00000078">
            <w:pPr>
              <w:rPr/>
            </w:pPr>
            <w:r w:rsidDel="00000000" w:rsidR="00000000" w:rsidRPr="00000000">
              <w:rPr>
                <w:rtl w:val="0"/>
              </w:rPr>
              <w:t xml:space="preserve">2. The President</w:t>
            </w:r>
          </w:p>
          <w:p w:rsidR="00000000" w:rsidDel="00000000" w:rsidP="00000000" w:rsidRDefault="00000000" w:rsidRPr="00000000" w14:paraId="00000079">
            <w:pPr>
              <w:rPr/>
            </w:pPr>
            <w:r w:rsidDel="00000000" w:rsidR="00000000" w:rsidRPr="00000000">
              <w:rPr>
                <w:rtl w:val="0"/>
              </w:rPr>
              <w:t xml:space="preserve">3. The Board of Directors as a whole</w:t>
            </w:r>
          </w:p>
          <w:p w:rsidR="00000000" w:rsidDel="00000000" w:rsidP="00000000" w:rsidRDefault="00000000" w:rsidRPr="00000000" w14:paraId="0000007A">
            <w:pPr>
              <w:rPr/>
            </w:pPr>
            <w:r w:rsidDel="00000000" w:rsidR="00000000" w:rsidRPr="00000000">
              <w:rPr>
                <w:rtl w:val="0"/>
              </w:rPr>
            </w:r>
          </w:p>
        </w:tc>
        <w:tc>
          <w:tcPr/>
          <w:p w:rsidR="00000000" w:rsidDel="00000000" w:rsidP="00000000" w:rsidRDefault="00000000" w:rsidRPr="00000000" w14:paraId="0000007B">
            <w:pPr>
              <w:rPr/>
            </w:pPr>
            <w:r w:rsidDel="00000000" w:rsidR="00000000" w:rsidRPr="00000000">
              <w:rPr>
                <w:rtl w:val="0"/>
              </w:rPr>
              <w:t xml:space="preserve"> 13.0 Concerns/Complaints Procedure</w:t>
            </w:r>
          </w:p>
          <w:p w:rsidR="00000000" w:rsidDel="00000000" w:rsidP="00000000" w:rsidRDefault="00000000" w:rsidRPr="00000000" w14:paraId="0000007C">
            <w:pPr>
              <w:rPr/>
            </w:pPr>
            <w:r w:rsidDel="00000000" w:rsidR="00000000" w:rsidRPr="00000000">
              <w:rPr>
                <w:rtl w:val="0"/>
              </w:rPr>
              <w:t xml:space="preserve">The CRGHA is committed to providing a safe and inclusive environment for all participants. We</w:t>
            </w:r>
          </w:p>
          <w:p w:rsidR="00000000" w:rsidDel="00000000" w:rsidP="00000000" w:rsidRDefault="00000000" w:rsidRPr="00000000" w14:paraId="0000007D">
            <w:pPr>
              <w:rPr/>
            </w:pPr>
            <w:r w:rsidDel="00000000" w:rsidR="00000000" w:rsidRPr="00000000">
              <w:rPr>
                <w:rtl w:val="0"/>
              </w:rPr>
              <w:t xml:space="preserve">understand that concerns or complaints may arise from time to time. This complaints procedure</w:t>
            </w:r>
          </w:p>
          <w:p w:rsidR="00000000" w:rsidDel="00000000" w:rsidP="00000000" w:rsidRDefault="00000000" w:rsidRPr="00000000" w14:paraId="0000007E">
            <w:pPr>
              <w:rPr/>
            </w:pPr>
            <w:r w:rsidDel="00000000" w:rsidR="00000000" w:rsidRPr="00000000">
              <w:rPr>
                <w:rtl w:val="0"/>
              </w:rPr>
              <w:t xml:space="preserve">is designed to ensure that complaints are addressed promptly and fairly.</w:t>
            </w:r>
          </w:p>
          <w:p w:rsidR="00000000" w:rsidDel="00000000" w:rsidP="00000000" w:rsidRDefault="00000000" w:rsidRPr="00000000" w14:paraId="0000007F">
            <w:pPr>
              <w:rPr/>
            </w:pPr>
            <w:r w:rsidDel="00000000" w:rsidR="00000000" w:rsidRPr="00000000">
              <w:rPr>
                <w:rtl w:val="0"/>
              </w:rPr>
              <w:t xml:space="preserve">Please wait 24 hours before attempting to resolve any emotionally charged situations</w:t>
            </w:r>
          </w:p>
          <w:p w:rsidR="00000000" w:rsidDel="00000000" w:rsidP="00000000" w:rsidRDefault="00000000" w:rsidRPr="00000000" w14:paraId="00000080">
            <w:pPr>
              <w:rPr/>
            </w:pPr>
            <w:r w:rsidDel="00000000" w:rsidR="00000000" w:rsidRPr="00000000">
              <w:rPr>
                <w:rtl w:val="0"/>
              </w:rPr>
              <w:t xml:space="preserve">or submitting a formal complaint.</w:t>
            </w:r>
          </w:p>
          <w:p w:rsidR="00000000" w:rsidDel="00000000" w:rsidP="00000000" w:rsidRDefault="00000000" w:rsidRPr="00000000" w14:paraId="00000081">
            <w:pPr>
              <w:rPr/>
            </w:pPr>
            <w:r w:rsidDel="00000000" w:rsidR="00000000" w:rsidRPr="00000000">
              <w:rPr>
                <w:rtl w:val="0"/>
              </w:rPr>
              <w:t xml:space="preserve">This procedure covers complaints related to any aspect of the CRGHA’s activities, including</w:t>
            </w:r>
          </w:p>
          <w:p w:rsidR="00000000" w:rsidDel="00000000" w:rsidP="00000000" w:rsidRDefault="00000000" w:rsidRPr="00000000" w14:paraId="00000082">
            <w:pPr>
              <w:rPr/>
            </w:pPr>
            <w:r w:rsidDel="00000000" w:rsidR="00000000" w:rsidRPr="00000000">
              <w:rPr>
                <w:rtl w:val="0"/>
              </w:rPr>
              <w:t xml:space="preserve">but not limited to players’ safety, coaching, behaviour, discrimination, harassment, or any</w:t>
            </w:r>
          </w:p>
          <w:p w:rsidR="00000000" w:rsidDel="00000000" w:rsidP="00000000" w:rsidRDefault="00000000" w:rsidRPr="00000000" w14:paraId="00000083">
            <w:pPr>
              <w:rPr/>
            </w:pPr>
            <w:r w:rsidDel="00000000" w:rsidR="00000000" w:rsidRPr="00000000">
              <w:rPr>
                <w:rtl w:val="0"/>
              </w:rPr>
              <w:t xml:space="preserve">other matter of concern.</w:t>
            </w:r>
          </w:p>
          <w:p w:rsidR="00000000" w:rsidDel="00000000" w:rsidP="00000000" w:rsidRDefault="00000000" w:rsidRPr="00000000" w14:paraId="00000084">
            <w:pPr>
              <w:rPr/>
            </w:pPr>
            <w:r w:rsidDel="00000000" w:rsidR="00000000" w:rsidRPr="00000000">
              <w:rPr>
                <w:rtl w:val="0"/>
              </w:rPr>
              <w:t xml:space="preserve">If the behaviour is criminal in nature, the aggrieved member is encouraged to contact the</w:t>
            </w:r>
          </w:p>
          <w:p w:rsidR="00000000" w:rsidDel="00000000" w:rsidP="00000000" w:rsidRDefault="00000000" w:rsidRPr="00000000" w14:paraId="00000085">
            <w:pPr>
              <w:rPr/>
            </w:pPr>
            <w:r w:rsidDel="00000000" w:rsidR="00000000" w:rsidRPr="00000000">
              <w:rPr>
                <w:rtl w:val="0"/>
              </w:rPr>
              <w:t xml:space="preserve">police directly and notify the Executive/Discipline/Code of Conduct Committee.</w:t>
            </w:r>
          </w:p>
          <w:p w:rsidR="00000000" w:rsidDel="00000000" w:rsidP="00000000" w:rsidRDefault="00000000" w:rsidRPr="00000000" w14:paraId="00000086">
            <w:pPr>
              <w:rPr/>
            </w:pPr>
            <w:r w:rsidDel="00000000" w:rsidR="00000000" w:rsidRPr="00000000">
              <w:rPr>
                <w:rtl w:val="0"/>
              </w:rPr>
            </w:r>
          </w:p>
          <w:p w:rsidR="00000000" w:rsidDel="00000000" w:rsidP="00000000" w:rsidRDefault="00000000" w:rsidRPr="00000000" w14:paraId="00000087">
            <w:pPr>
              <w:rPr/>
            </w:pPr>
            <w:r w:rsidDel="00000000" w:rsidR="00000000" w:rsidRPr="00000000">
              <w:rPr>
                <w:rtl w:val="0"/>
              </w:rPr>
              <w:t xml:space="preserve">Step 1: Informal Resolution: Speak with the coach and manager, or member</w:t>
            </w:r>
          </w:p>
          <w:p w:rsidR="00000000" w:rsidDel="00000000" w:rsidP="00000000" w:rsidRDefault="00000000" w:rsidRPr="00000000" w14:paraId="00000088">
            <w:pPr>
              <w:rPr/>
            </w:pPr>
            <w:r w:rsidDel="00000000" w:rsidR="00000000" w:rsidRPr="00000000">
              <w:rPr>
                <w:rtl w:val="0"/>
              </w:rPr>
              <w:t xml:space="preserve">Initially, the member or player (or parent if the child is under the age of 18) should bring their</w:t>
            </w:r>
          </w:p>
          <w:p w:rsidR="00000000" w:rsidDel="00000000" w:rsidP="00000000" w:rsidRDefault="00000000" w:rsidRPr="00000000" w14:paraId="00000089">
            <w:pPr>
              <w:rPr/>
            </w:pPr>
            <w:r w:rsidDel="00000000" w:rsidR="00000000" w:rsidRPr="00000000">
              <w:rPr>
                <w:rtl w:val="0"/>
              </w:rPr>
              <w:t xml:space="preserve">issues or concerns to the coach and manager, or member, and a meeting or discussion should</w:t>
            </w:r>
          </w:p>
          <w:p w:rsidR="00000000" w:rsidDel="00000000" w:rsidP="00000000" w:rsidRDefault="00000000" w:rsidRPr="00000000" w14:paraId="0000008A">
            <w:pPr>
              <w:rPr/>
            </w:pPr>
            <w:r w:rsidDel="00000000" w:rsidR="00000000" w:rsidRPr="00000000">
              <w:rPr>
                <w:rtl w:val="0"/>
              </w:rPr>
              <w:t xml:space="preserve">be held.</w:t>
            </w:r>
          </w:p>
          <w:p w:rsidR="00000000" w:rsidDel="00000000" w:rsidP="00000000" w:rsidRDefault="00000000" w:rsidRPr="00000000" w14:paraId="0000008B">
            <w:pPr>
              <w:rPr/>
            </w:pPr>
            <w:r w:rsidDel="00000000" w:rsidR="00000000" w:rsidRPr="00000000">
              <w:rPr>
                <w:rtl w:val="0"/>
              </w:rPr>
              <w:t xml:space="preserve">CRGHA will always attempt to have an issue resolved within the team. Using the formal</w:t>
            </w:r>
          </w:p>
          <w:p w:rsidR="00000000" w:rsidDel="00000000" w:rsidP="00000000" w:rsidRDefault="00000000" w:rsidRPr="00000000" w14:paraId="0000008C">
            <w:pPr>
              <w:rPr/>
            </w:pPr>
            <w:r w:rsidDel="00000000" w:rsidR="00000000" w:rsidRPr="00000000">
              <w:rPr>
                <w:rtl w:val="0"/>
              </w:rPr>
              <w:t xml:space="preserve">Complaint Submission form to escalate an issue to the Discipline Committee for</w:t>
            </w:r>
          </w:p>
          <w:p w:rsidR="00000000" w:rsidDel="00000000" w:rsidP="00000000" w:rsidRDefault="00000000" w:rsidRPr="00000000" w14:paraId="0000008D">
            <w:pPr>
              <w:rPr/>
            </w:pPr>
            <w:r w:rsidDel="00000000" w:rsidR="00000000" w:rsidRPr="00000000">
              <w:rPr>
                <w:rtl w:val="0"/>
              </w:rPr>
              <w:t xml:space="preserve">resolution should be viewed as a last resort. </w:t>
            </w:r>
          </w:p>
          <w:p w:rsidR="00000000" w:rsidDel="00000000" w:rsidP="00000000" w:rsidRDefault="00000000" w:rsidRPr="00000000" w14:paraId="0000008E">
            <w:pPr>
              <w:rPr/>
            </w:pPr>
            <w:r w:rsidDel="00000000" w:rsidR="00000000" w:rsidRPr="00000000">
              <w:rPr>
                <w:rtl w:val="0"/>
              </w:rPr>
            </w:r>
          </w:p>
          <w:p w:rsidR="00000000" w:rsidDel="00000000" w:rsidP="00000000" w:rsidRDefault="00000000" w:rsidRPr="00000000" w14:paraId="0000008F">
            <w:pPr>
              <w:rPr/>
            </w:pPr>
            <w:r w:rsidDel="00000000" w:rsidR="00000000" w:rsidRPr="00000000">
              <w:rPr>
                <w:rtl w:val="0"/>
              </w:rPr>
              <w:t xml:space="preserve">Step 2: Issue or Complaint</w:t>
            </w:r>
          </w:p>
          <w:p w:rsidR="00000000" w:rsidDel="00000000" w:rsidP="00000000" w:rsidRDefault="00000000" w:rsidRPr="00000000" w14:paraId="00000090">
            <w:pPr>
              <w:rPr/>
            </w:pPr>
            <w:r w:rsidDel="00000000" w:rsidR="00000000" w:rsidRPr="00000000">
              <w:rPr>
                <w:rtl w:val="0"/>
              </w:rPr>
              <w:t xml:space="preserve">If discussing the issue with the coach, manager, or member does not resolve it to everyone’s</w:t>
            </w:r>
          </w:p>
          <w:p w:rsidR="00000000" w:rsidDel="00000000" w:rsidP="00000000" w:rsidRDefault="00000000" w:rsidRPr="00000000" w14:paraId="00000091">
            <w:pPr>
              <w:rPr/>
            </w:pPr>
            <w:r w:rsidDel="00000000" w:rsidR="00000000" w:rsidRPr="00000000">
              <w:rPr>
                <w:rtl w:val="0"/>
              </w:rPr>
              <w:t xml:space="preserve">satisfaction, or if the coach, manager, or member fails to respond, to the complaint, a formal</w:t>
            </w:r>
          </w:p>
          <w:p w:rsidR="00000000" w:rsidDel="00000000" w:rsidP="00000000" w:rsidRDefault="00000000" w:rsidRPr="00000000" w14:paraId="00000092">
            <w:pPr>
              <w:rPr/>
            </w:pPr>
            <w:r w:rsidDel="00000000" w:rsidR="00000000" w:rsidRPr="00000000">
              <w:rPr>
                <w:rtl w:val="0"/>
              </w:rPr>
              <w:t xml:space="preserve">complaint can be submitted.</w:t>
            </w:r>
          </w:p>
          <w:p w:rsidR="00000000" w:rsidDel="00000000" w:rsidP="00000000" w:rsidRDefault="00000000" w:rsidRPr="00000000" w14:paraId="00000093">
            <w:pPr>
              <w:rPr/>
            </w:pPr>
            <w:r w:rsidDel="00000000" w:rsidR="00000000" w:rsidRPr="00000000">
              <w:rPr>
                <w:rtl w:val="0"/>
              </w:rPr>
              <w:t xml:space="preserve">Formal Complaint:</w:t>
            </w:r>
          </w:p>
          <w:p w:rsidR="00000000" w:rsidDel="00000000" w:rsidP="00000000" w:rsidRDefault="00000000" w:rsidRPr="00000000" w14:paraId="00000094">
            <w:pPr>
              <w:rPr/>
            </w:pPr>
            <w:r w:rsidDel="00000000" w:rsidR="00000000" w:rsidRPr="00000000">
              <w:rPr>
                <w:rtl w:val="0"/>
              </w:rPr>
              <w:t xml:space="preserve">To file a formal complaint, the complainant should submit a written complaint to the CRGHA</w:t>
            </w:r>
          </w:p>
          <w:p w:rsidR="00000000" w:rsidDel="00000000" w:rsidP="00000000" w:rsidRDefault="00000000" w:rsidRPr="00000000" w14:paraId="00000095">
            <w:pPr>
              <w:rPr/>
            </w:pPr>
            <w:r w:rsidDel="00000000" w:rsidR="00000000" w:rsidRPr="00000000">
              <w:rPr>
                <w:rtl w:val="0"/>
              </w:rPr>
              <w:t xml:space="preserve">using the Complaint Submission Form</w:t>
            </w:r>
          </w:p>
          <w:p w:rsidR="00000000" w:rsidDel="00000000" w:rsidP="00000000" w:rsidRDefault="00000000" w:rsidRPr="00000000" w14:paraId="00000096">
            <w:pPr>
              <w:rPr/>
            </w:pPr>
            <w:r w:rsidDel="00000000" w:rsidR="00000000" w:rsidRPr="00000000">
              <w:rPr>
                <w:rtl w:val="0"/>
              </w:rPr>
              <w:t xml:space="preserve">Please note the following:</w:t>
            </w:r>
          </w:p>
          <w:p w:rsidR="00000000" w:rsidDel="00000000" w:rsidP="00000000" w:rsidRDefault="00000000" w:rsidRPr="00000000" w14:paraId="00000097">
            <w:pPr>
              <w:rPr/>
            </w:pPr>
            <w:r w:rsidDel="00000000" w:rsidR="00000000" w:rsidRPr="00000000">
              <w:rPr>
                <w:rtl w:val="0"/>
              </w:rPr>
              <w:t xml:space="preserve">The CRGHA cannot guarantee complete confidentiality. The contents of the Complaint</w:t>
            </w:r>
          </w:p>
          <w:p w:rsidR="00000000" w:rsidDel="00000000" w:rsidP="00000000" w:rsidRDefault="00000000" w:rsidRPr="00000000" w14:paraId="00000098">
            <w:pPr>
              <w:rPr/>
            </w:pPr>
            <w:r w:rsidDel="00000000" w:rsidR="00000000" w:rsidRPr="00000000">
              <w:rPr>
                <w:rtl w:val="0"/>
              </w:rPr>
              <w:t xml:space="preserve">Submission Form may be shared in an effort to resolve the complaint. By completing</w:t>
            </w:r>
          </w:p>
          <w:p w:rsidR="00000000" w:rsidDel="00000000" w:rsidP="00000000" w:rsidRDefault="00000000" w:rsidRPr="00000000" w14:paraId="00000099">
            <w:pPr>
              <w:rPr/>
            </w:pPr>
            <w:r w:rsidDel="00000000" w:rsidR="00000000" w:rsidRPr="00000000">
              <w:rPr>
                <w:rtl w:val="0"/>
              </w:rPr>
              <w:t xml:space="preserve">the form, you agree that the CRGHA may share some or all of this information in the</w:t>
            </w:r>
          </w:p>
          <w:p w:rsidR="00000000" w:rsidDel="00000000" w:rsidP="00000000" w:rsidRDefault="00000000" w:rsidRPr="00000000" w14:paraId="0000009A">
            <w:pPr>
              <w:rPr/>
            </w:pPr>
            <w:r w:rsidDel="00000000" w:rsidR="00000000" w:rsidRPr="00000000">
              <w:rPr>
                <w:rtl w:val="0"/>
              </w:rPr>
              <w:t xml:space="preserve">process of resolving the complaint.</w:t>
            </w:r>
          </w:p>
          <w:p w:rsidR="00000000" w:rsidDel="00000000" w:rsidP="00000000" w:rsidRDefault="00000000" w:rsidRPr="00000000" w14:paraId="0000009B">
            <w:pPr>
              <w:rPr/>
            </w:pPr>
            <w:r w:rsidDel="00000000" w:rsidR="00000000" w:rsidRPr="00000000">
              <w:rPr>
                <w:rtl w:val="0"/>
              </w:rPr>
              <w:t xml:space="preserve">Complaints will be addressed according to severity, resources, and safety for</w:t>
            </w:r>
          </w:p>
          <w:p w:rsidR="00000000" w:rsidDel="00000000" w:rsidP="00000000" w:rsidRDefault="00000000" w:rsidRPr="00000000" w14:paraId="0000009C">
            <w:pPr>
              <w:rPr/>
            </w:pPr>
            <w:r w:rsidDel="00000000" w:rsidR="00000000" w:rsidRPr="00000000">
              <w:rPr>
                <w:rtl w:val="0"/>
              </w:rPr>
              <w:t xml:space="preserve">participants.</w:t>
            </w:r>
          </w:p>
          <w:p w:rsidR="00000000" w:rsidDel="00000000" w:rsidP="00000000" w:rsidRDefault="00000000" w:rsidRPr="00000000" w14:paraId="0000009D">
            <w:pPr>
              <w:rPr/>
            </w:pPr>
            <w:r w:rsidDel="00000000" w:rsidR="00000000" w:rsidRPr="00000000">
              <w:rPr>
                <w:rtl w:val="0"/>
              </w:rPr>
              <w:t xml:space="preserve">This process is meant for serious complaints such as negligent endangerment, player</w:t>
            </w:r>
          </w:p>
          <w:p w:rsidR="00000000" w:rsidDel="00000000" w:rsidP="00000000" w:rsidRDefault="00000000" w:rsidRPr="00000000" w14:paraId="0000009E">
            <w:pPr>
              <w:rPr/>
            </w:pPr>
            <w:r w:rsidDel="00000000" w:rsidR="00000000" w:rsidRPr="00000000">
              <w:rPr>
                <w:rtl w:val="0"/>
              </w:rPr>
              <w:t xml:space="preserve">safety, harassment or other egregious behaviour that are serious enough to bring</w:t>
            </w:r>
          </w:p>
          <w:p w:rsidR="00000000" w:rsidDel="00000000" w:rsidP="00000000" w:rsidRDefault="00000000" w:rsidRPr="00000000" w14:paraId="0000009F">
            <w:pPr>
              <w:rPr/>
            </w:pPr>
            <w:r w:rsidDel="00000000" w:rsidR="00000000" w:rsidRPr="00000000">
              <w:rPr>
                <w:rtl w:val="0"/>
              </w:rPr>
              <w:t xml:space="preserve">question as to the ability of an individual to continue to be a part of the team. Below is a</w:t>
            </w:r>
          </w:p>
          <w:p w:rsidR="00000000" w:rsidDel="00000000" w:rsidP="00000000" w:rsidRDefault="00000000" w:rsidRPr="00000000" w14:paraId="000000A0">
            <w:pPr>
              <w:rPr/>
            </w:pPr>
            <w:r w:rsidDel="00000000" w:rsidR="00000000" w:rsidRPr="00000000">
              <w:rPr>
                <w:rtl w:val="0"/>
              </w:rPr>
              <w:t xml:space="preserve">list of some of the complaints that may be referred back to the team and will not receive</w:t>
            </w:r>
          </w:p>
          <w:p w:rsidR="00000000" w:rsidDel="00000000" w:rsidP="00000000" w:rsidRDefault="00000000" w:rsidRPr="00000000" w14:paraId="000000A1">
            <w:pPr>
              <w:rPr/>
            </w:pPr>
            <w:r w:rsidDel="00000000" w:rsidR="00000000" w:rsidRPr="00000000">
              <w:rPr>
                <w:rtl w:val="0"/>
              </w:rPr>
              <w:t xml:space="preserve">further action from the Board.</w:t>
            </w:r>
          </w:p>
          <w:p w:rsidR="00000000" w:rsidDel="00000000" w:rsidP="00000000" w:rsidRDefault="00000000" w:rsidRPr="00000000" w14:paraId="000000A2">
            <w:pPr>
              <w:rPr/>
            </w:pPr>
            <w:r w:rsidDel="00000000" w:rsidR="00000000" w:rsidRPr="00000000">
              <w:rPr>
                <w:rtl w:val="0"/>
              </w:rPr>
              <w:t xml:space="preserve">Parental Ice Time frustrations do not warrant a Formal Complaint and any parental</w:t>
            </w:r>
          </w:p>
          <w:p w:rsidR="00000000" w:rsidDel="00000000" w:rsidP="00000000" w:rsidRDefault="00000000" w:rsidRPr="00000000" w14:paraId="000000A3">
            <w:pPr>
              <w:rPr/>
            </w:pPr>
            <w:r w:rsidDel="00000000" w:rsidR="00000000" w:rsidRPr="00000000">
              <w:rPr>
                <w:rtl w:val="0"/>
              </w:rPr>
              <w:t xml:space="preserve">submissions that relate fundamentally to ice time will be dismissed without action. When</w:t>
            </w:r>
          </w:p>
          <w:p w:rsidR="00000000" w:rsidDel="00000000" w:rsidP="00000000" w:rsidRDefault="00000000" w:rsidRPr="00000000" w14:paraId="000000A4">
            <w:pPr>
              <w:rPr/>
            </w:pPr>
            <w:r w:rsidDel="00000000" w:rsidR="00000000" w:rsidRPr="00000000">
              <w:rPr>
                <w:rtl w:val="0"/>
              </w:rPr>
              <w:t xml:space="preserve">a parent has an issue with the ice time their child is receiving then they are to contact the</w:t>
            </w:r>
          </w:p>
          <w:p w:rsidR="00000000" w:rsidDel="00000000" w:rsidP="00000000" w:rsidRDefault="00000000" w:rsidRPr="00000000" w14:paraId="000000A5">
            <w:pPr>
              <w:rPr/>
            </w:pPr>
            <w:r w:rsidDel="00000000" w:rsidR="00000000" w:rsidRPr="00000000">
              <w:rPr>
                <w:rtl w:val="0"/>
              </w:rPr>
              <w:t xml:space="preserve">coach and manager for discussion and resolution. If the problem is not resolved then</w:t>
            </w:r>
          </w:p>
          <w:p w:rsidR="00000000" w:rsidDel="00000000" w:rsidP="00000000" w:rsidRDefault="00000000" w:rsidRPr="00000000" w14:paraId="000000A6">
            <w:pPr>
              <w:rPr/>
            </w:pPr>
            <w:r w:rsidDel="00000000" w:rsidR="00000000" w:rsidRPr="00000000">
              <w:rPr>
                <w:rtl w:val="0"/>
              </w:rPr>
            </w:r>
          </w:p>
          <w:p w:rsidR="00000000" w:rsidDel="00000000" w:rsidP="00000000" w:rsidRDefault="00000000" w:rsidRPr="00000000" w14:paraId="000000A7">
            <w:pPr>
              <w:rPr/>
            </w:pPr>
            <w:r w:rsidDel="00000000" w:rsidR="00000000" w:rsidRPr="00000000">
              <w:rPr>
                <w:rtl w:val="0"/>
              </w:rPr>
              <w:t xml:space="preserve">they may lodge a complaint against the coach in that circumstance to the Executive</w:t>
            </w:r>
          </w:p>
          <w:p w:rsidR="00000000" w:rsidDel="00000000" w:rsidP="00000000" w:rsidRDefault="00000000" w:rsidRPr="00000000" w14:paraId="000000A8">
            <w:pPr>
              <w:rPr/>
            </w:pPr>
            <w:r w:rsidDel="00000000" w:rsidR="00000000" w:rsidRPr="00000000">
              <w:rPr>
                <w:rtl w:val="0"/>
              </w:rPr>
              <w:t xml:space="preserve">(President/Risk?).</w:t>
            </w:r>
          </w:p>
          <w:p w:rsidR="00000000" w:rsidDel="00000000" w:rsidP="00000000" w:rsidRDefault="00000000" w:rsidRPr="00000000" w14:paraId="000000A9">
            <w:pPr>
              <w:rPr/>
            </w:pPr>
            <w:r w:rsidDel="00000000" w:rsidR="00000000" w:rsidRPr="00000000">
              <w:rPr>
                <w:rtl w:val="0"/>
              </w:rPr>
              <w:t xml:space="preserve">This form is NOT meant for simple disagreements or personal conflicts between</w:t>
            </w:r>
          </w:p>
          <w:p w:rsidR="00000000" w:rsidDel="00000000" w:rsidP="00000000" w:rsidRDefault="00000000" w:rsidRPr="00000000" w14:paraId="000000AA">
            <w:pPr>
              <w:rPr/>
            </w:pPr>
            <w:r w:rsidDel="00000000" w:rsidR="00000000" w:rsidRPr="00000000">
              <w:rPr>
                <w:rtl w:val="0"/>
              </w:rPr>
              <w:t xml:space="preserve">individuals. Baseless complaints filed with the sheer intent of besmirching a coach or</w:t>
            </w:r>
          </w:p>
          <w:p w:rsidR="00000000" w:rsidDel="00000000" w:rsidP="00000000" w:rsidRDefault="00000000" w:rsidRPr="00000000" w14:paraId="000000AB">
            <w:pPr>
              <w:rPr/>
            </w:pPr>
            <w:r w:rsidDel="00000000" w:rsidR="00000000" w:rsidRPr="00000000">
              <w:rPr>
                <w:rtl w:val="0"/>
              </w:rPr>
              <w:t xml:space="preserve">other individual may result in corrective actions against the complainant.</w:t>
            </w:r>
          </w:p>
          <w:p w:rsidR="00000000" w:rsidDel="00000000" w:rsidP="00000000" w:rsidRDefault="00000000" w:rsidRPr="00000000" w14:paraId="000000AC">
            <w:pPr>
              <w:rPr/>
            </w:pPr>
            <w:r w:rsidDel="00000000" w:rsidR="00000000" w:rsidRPr="00000000">
              <w:rPr>
                <w:rtl w:val="0"/>
              </w:rPr>
              <w:t xml:space="preserve">Submissions that lack specific details about an alleged incident will not be actioned until</w:t>
            </w:r>
          </w:p>
          <w:p w:rsidR="00000000" w:rsidDel="00000000" w:rsidP="00000000" w:rsidRDefault="00000000" w:rsidRPr="00000000" w14:paraId="000000AD">
            <w:pPr>
              <w:rPr/>
            </w:pPr>
            <w:r w:rsidDel="00000000" w:rsidR="00000000" w:rsidRPr="00000000">
              <w:rPr>
                <w:rtl w:val="0"/>
              </w:rPr>
              <w:t xml:space="preserve">all details from both sides are assembled.</w:t>
            </w:r>
          </w:p>
          <w:p w:rsidR="00000000" w:rsidDel="00000000" w:rsidP="00000000" w:rsidRDefault="00000000" w:rsidRPr="00000000" w14:paraId="000000AE">
            <w:pPr>
              <w:rPr/>
            </w:pPr>
            <w:r w:rsidDel="00000000" w:rsidR="00000000" w:rsidRPr="00000000">
              <w:rPr>
                <w:rtl w:val="0"/>
              </w:rPr>
              <w:t xml:space="preserve">Complaints will only be accepted using a fully completed Complaint Form obtained from</w:t>
            </w:r>
          </w:p>
          <w:p w:rsidR="00000000" w:rsidDel="00000000" w:rsidP="00000000" w:rsidRDefault="00000000" w:rsidRPr="00000000" w14:paraId="000000AF">
            <w:pPr>
              <w:rPr/>
            </w:pPr>
            <w:r w:rsidDel="00000000" w:rsidR="00000000" w:rsidRPr="00000000">
              <w:rPr>
                <w:rtl w:val="0"/>
              </w:rPr>
              <w:t xml:space="preserve">the CRGHA website. Unsolicited emails or other contacts to Board or Staff members will</w:t>
            </w:r>
          </w:p>
          <w:p w:rsidR="00000000" w:rsidDel="00000000" w:rsidP="00000000" w:rsidRDefault="00000000" w:rsidRPr="00000000" w14:paraId="000000B0">
            <w:pPr>
              <w:rPr/>
            </w:pPr>
            <w:r w:rsidDel="00000000" w:rsidR="00000000" w:rsidRPr="00000000">
              <w:rPr>
                <w:rtl w:val="0"/>
              </w:rPr>
              <w:t xml:space="preserve">be summarily dismissed. Forms lacking details will not be actioned.</w:t>
            </w:r>
          </w:p>
          <w:p w:rsidR="00000000" w:rsidDel="00000000" w:rsidP="00000000" w:rsidRDefault="00000000" w:rsidRPr="00000000" w14:paraId="000000B1">
            <w:pPr>
              <w:rPr/>
            </w:pPr>
            <w:r w:rsidDel="00000000" w:rsidR="00000000" w:rsidRPr="00000000">
              <w:rPr>
                <w:rtl w:val="0"/>
              </w:rPr>
              <w:t xml:space="preserve">Anonymous complaint forms will be immediately disregarded.</w:t>
            </w:r>
          </w:p>
          <w:p w:rsidR="00000000" w:rsidDel="00000000" w:rsidP="00000000" w:rsidRDefault="00000000" w:rsidRPr="00000000" w14:paraId="000000B2">
            <w:pPr>
              <w:rPr/>
            </w:pPr>
            <w:r w:rsidDel="00000000" w:rsidR="00000000" w:rsidRPr="00000000">
              <w:rPr>
                <w:rtl w:val="0"/>
              </w:rPr>
              <w:t xml:space="preserve">Complaints against referees using this form will be rejected. Such complaints must be</w:t>
            </w:r>
          </w:p>
          <w:p w:rsidR="00000000" w:rsidDel="00000000" w:rsidP="00000000" w:rsidRDefault="00000000" w:rsidRPr="00000000" w14:paraId="000000B3">
            <w:pPr>
              <w:rPr/>
            </w:pPr>
            <w:r w:rsidDel="00000000" w:rsidR="00000000" w:rsidRPr="00000000">
              <w:rPr>
                <w:rtl w:val="0"/>
              </w:rPr>
              <w:t xml:space="preserve">entered using that form; also available on the CRGHA website.</w:t>
            </w:r>
          </w:p>
          <w:p w:rsidR="00000000" w:rsidDel="00000000" w:rsidP="00000000" w:rsidRDefault="00000000" w:rsidRPr="00000000" w14:paraId="000000B4">
            <w:pPr>
              <w:rPr/>
            </w:pPr>
            <w:r w:rsidDel="00000000" w:rsidR="00000000" w:rsidRPr="00000000">
              <w:rPr>
                <w:rtl w:val="0"/>
              </w:rPr>
            </w:r>
          </w:p>
          <w:p w:rsidR="00000000" w:rsidDel="00000000" w:rsidP="00000000" w:rsidRDefault="00000000" w:rsidRPr="00000000" w14:paraId="000000B5">
            <w:pPr>
              <w:rPr/>
            </w:pPr>
            <w:r w:rsidDel="00000000" w:rsidR="00000000" w:rsidRPr="00000000">
              <w:rPr>
                <w:rtl w:val="0"/>
              </w:rPr>
              <w:t xml:space="preserve">Please note complaints are forwarded to our Discipline/Code of Conduct Committee not to the</w:t>
            </w:r>
          </w:p>
          <w:p w:rsidR="00000000" w:rsidDel="00000000" w:rsidP="00000000" w:rsidRDefault="00000000" w:rsidRPr="00000000" w14:paraId="000000B6">
            <w:pPr>
              <w:rPr/>
            </w:pPr>
            <w:r w:rsidDel="00000000" w:rsidR="00000000" w:rsidRPr="00000000">
              <w:rPr>
                <w:rtl w:val="0"/>
              </w:rPr>
              <w:t xml:space="preserve">board directly.</w:t>
            </w:r>
          </w:p>
          <w:p w:rsidR="00000000" w:rsidDel="00000000" w:rsidP="00000000" w:rsidRDefault="00000000" w:rsidRPr="00000000" w14:paraId="000000B7">
            <w:pPr>
              <w:rPr/>
            </w:pPr>
            <w:r w:rsidDel="00000000" w:rsidR="00000000" w:rsidRPr="00000000">
              <w:rPr>
                <w:rtl w:val="0"/>
              </w:rPr>
              <w:t xml:space="preserve">Review and Investigation:</w:t>
            </w:r>
          </w:p>
          <w:p w:rsidR="00000000" w:rsidDel="00000000" w:rsidP="00000000" w:rsidRDefault="00000000" w:rsidRPr="00000000" w14:paraId="000000B8">
            <w:pPr>
              <w:rPr/>
            </w:pPr>
            <w:r w:rsidDel="00000000" w:rsidR="00000000" w:rsidRPr="00000000">
              <w:rPr>
                <w:rtl w:val="0"/>
              </w:rPr>
              <w:t xml:space="preserve">Upon reviewing the formal complaint, the Discipline Committee will review and</w:t>
            </w:r>
          </w:p>
          <w:p w:rsidR="00000000" w:rsidDel="00000000" w:rsidP="00000000" w:rsidRDefault="00000000" w:rsidRPr="00000000" w14:paraId="000000B9">
            <w:pPr>
              <w:rPr/>
            </w:pPr>
            <w:r w:rsidDel="00000000" w:rsidR="00000000" w:rsidRPr="00000000">
              <w:rPr>
                <w:rtl w:val="0"/>
              </w:rPr>
              <w:t xml:space="preserve">determine if an investigation is warranted. If an investigation is warranted, a thorough</w:t>
            </w:r>
          </w:p>
          <w:p w:rsidR="00000000" w:rsidDel="00000000" w:rsidP="00000000" w:rsidRDefault="00000000" w:rsidRPr="00000000" w14:paraId="000000BA">
            <w:pPr>
              <w:rPr/>
            </w:pPr>
            <w:r w:rsidDel="00000000" w:rsidR="00000000" w:rsidRPr="00000000">
              <w:rPr>
                <w:rtl w:val="0"/>
              </w:rPr>
              <w:t xml:space="preserve">and impartial investigation will be conducted.</w:t>
            </w:r>
          </w:p>
          <w:p w:rsidR="00000000" w:rsidDel="00000000" w:rsidP="00000000" w:rsidRDefault="00000000" w:rsidRPr="00000000" w14:paraId="000000BB">
            <w:pPr>
              <w:rPr/>
            </w:pPr>
            <w:r w:rsidDel="00000000" w:rsidR="00000000" w:rsidRPr="00000000">
              <w:rPr>
                <w:rtl w:val="0"/>
              </w:rPr>
              <w:t xml:space="preserve">The Discipline Committee members may interview all relevant parties, gather evidence,</w:t>
            </w:r>
          </w:p>
          <w:p w:rsidR="00000000" w:rsidDel="00000000" w:rsidP="00000000" w:rsidRDefault="00000000" w:rsidRPr="00000000" w14:paraId="000000BC">
            <w:pPr>
              <w:rPr/>
            </w:pPr>
            <w:r w:rsidDel="00000000" w:rsidR="00000000" w:rsidRPr="00000000">
              <w:rPr>
                <w:rtl w:val="0"/>
              </w:rPr>
              <w:t xml:space="preserve">and assess the situation to determine an appropriate resolution.</w:t>
            </w:r>
          </w:p>
          <w:p w:rsidR="00000000" w:rsidDel="00000000" w:rsidP="00000000" w:rsidRDefault="00000000" w:rsidRPr="00000000" w14:paraId="000000BD">
            <w:pPr>
              <w:rPr/>
            </w:pPr>
            <w:r w:rsidDel="00000000" w:rsidR="00000000" w:rsidRPr="00000000">
              <w:rPr>
                <w:rtl w:val="0"/>
              </w:rPr>
            </w:r>
          </w:p>
          <w:p w:rsidR="00000000" w:rsidDel="00000000" w:rsidP="00000000" w:rsidRDefault="00000000" w:rsidRPr="00000000" w14:paraId="000000BE">
            <w:pPr>
              <w:rPr/>
            </w:pPr>
            <w:r w:rsidDel="00000000" w:rsidR="00000000" w:rsidRPr="00000000">
              <w:rPr>
                <w:rtl w:val="0"/>
              </w:rPr>
              <w:t xml:space="preserve">Resolution:</w:t>
            </w:r>
          </w:p>
          <w:p w:rsidR="00000000" w:rsidDel="00000000" w:rsidP="00000000" w:rsidRDefault="00000000" w:rsidRPr="00000000" w14:paraId="000000BF">
            <w:pPr>
              <w:rPr/>
            </w:pPr>
            <w:r w:rsidDel="00000000" w:rsidR="00000000" w:rsidRPr="00000000">
              <w:rPr>
                <w:rtl w:val="0"/>
              </w:rPr>
              <w:t xml:space="preserve">Once the investigation is complete, the Discipline Committee chair will communicate the</w:t>
            </w:r>
          </w:p>
          <w:p w:rsidR="00000000" w:rsidDel="00000000" w:rsidP="00000000" w:rsidRDefault="00000000" w:rsidRPr="00000000" w14:paraId="000000C0">
            <w:pPr>
              <w:rPr/>
            </w:pPr>
            <w:r w:rsidDel="00000000" w:rsidR="00000000" w:rsidRPr="00000000">
              <w:rPr>
                <w:rtl w:val="0"/>
              </w:rPr>
              <w:t xml:space="preserve">outcome to the complainant and the parties involved where appropriate.</w:t>
            </w:r>
          </w:p>
          <w:p w:rsidR="00000000" w:rsidDel="00000000" w:rsidP="00000000" w:rsidRDefault="00000000" w:rsidRPr="00000000" w14:paraId="000000C1">
            <w:pPr>
              <w:rPr/>
            </w:pPr>
            <w:r w:rsidDel="00000000" w:rsidR="00000000" w:rsidRPr="00000000">
              <w:rPr>
                <w:rtl w:val="0"/>
              </w:rPr>
              <w:t xml:space="preserve">Depending on the nature and severity of the complaint, resolutions may include</w:t>
            </w:r>
          </w:p>
          <w:p w:rsidR="00000000" w:rsidDel="00000000" w:rsidP="00000000" w:rsidRDefault="00000000" w:rsidRPr="00000000" w14:paraId="000000C2">
            <w:pPr>
              <w:rPr/>
            </w:pPr>
            <w:r w:rsidDel="00000000" w:rsidR="00000000" w:rsidRPr="00000000">
              <w:rPr>
                <w:rtl w:val="0"/>
              </w:rPr>
              <w:t xml:space="preserve">corrective actions, mediation, counselling, or other appropriate measures.</w:t>
            </w:r>
          </w:p>
          <w:p w:rsidR="00000000" w:rsidDel="00000000" w:rsidP="00000000" w:rsidRDefault="00000000" w:rsidRPr="00000000" w14:paraId="000000C3">
            <w:pPr>
              <w:rPr/>
            </w:pPr>
            <w:r w:rsidDel="00000000" w:rsidR="00000000" w:rsidRPr="00000000">
              <w:rPr>
                <w:rtl w:val="0"/>
              </w:rPr>
              <w:t xml:space="preserve">The CRGHA is committed to ensuring the safety and well-being during the resolution</w:t>
            </w:r>
          </w:p>
          <w:p w:rsidR="00000000" w:rsidDel="00000000" w:rsidP="00000000" w:rsidRDefault="00000000" w:rsidRPr="00000000" w14:paraId="000000C4">
            <w:pPr>
              <w:rPr/>
            </w:pPr>
            <w:r w:rsidDel="00000000" w:rsidR="00000000" w:rsidRPr="00000000">
              <w:rPr>
                <w:rtl w:val="0"/>
              </w:rPr>
              <w:t xml:space="preserve">process for everyone involved.</w:t>
            </w:r>
          </w:p>
          <w:p w:rsidR="00000000" w:rsidDel="00000000" w:rsidP="00000000" w:rsidRDefault="00000000" w:rsidRPr="00000000" w14:paraId="000000C5">
            <w:pPr>
              <w:rPr/>
            </w:pPr>
            <w:r w:rsidDel="00000000" w:rsidR="00000000" w:rsidRPr="00000000">
              <w:rPr>
                <w:rtl w:val="0"/>
              </w:rPr>
              <w:t xml:space="preserve">Conclusion:</w:t>
            </w:r>
          </w:p>
          <w:p w:rsidR="00000000" w:rsidDel="00000000" w:rsidP="00000000" w:rsidRDefault="00000000" w:rsidRPr="00000000" w14:paraId="000000C6">
            <w:pPr>
              <w:rPr/>
            </w:pPr>
            <w:r w:rsidDel="00000000" w:rsidR="00000000" w:rsidRPr="00000000">
              <w:rPr>
                <w:rtl w:val="0"/>
              </w:rPr>
            </w:r>
          </w:p>
          <w:p w:rsidR="00000000" w:rsidDel="00000000" w:rsidP="00000000" w:rsidRDefault="00000000" w:rsidRPr="00000000" w14:paraId="000000C7">
            <w:pPr>
              <w:rPr/>
            </w:pPr>
            <w:r w:rsidDel="00000000" w:rsidR="00000000" w:rsidRPr="00000000">
              <w:rPr>
                <w:rtl w:val="0"/>
              </w:rPr>
              <w:t xml:space="preserve">The CRGHA is dedicated to addressing complaints promptly and fairly to maintain a positive</w:t>
            </w:r>
          </w:p>
          <w:p w:rsidR="00000000" w:rsidDel="00000000" w:rsidP="00000000" w:rsidRDefault="00000000" w:rsidRPr="00000000" w14:paraId="000000C8">
            <w:pPr>
              <w:rPr/>
            </w:pPr>
            <w:r w:rsidDel="00000000" w:rsidR="00000000" w:rsidRPr="00000000">
              <w:rPr>
                <w:rtl w:val="0"/>
              </w:rPr>
              <w:t xml:space="preserve">and safe environment for all participants. We encourage open communication and respect for all</w:t>
            </w:r>
          </w:p>
          <w:p w:rsidR="00000000" w:rsidDel="00000000" w:rsidP="00000000" w:rsidRDefault="00000000" w:rsidRPr="00000000" w14:paraId="000000C9">
            <w:pPr>
              <w:rPr/>
            </w:pPr>
            <w:r w:rsidDel="00000000" w:rsidR="00000000" w:rsidRPr="00000000">
              <w:rPr>
                <w:rtl w:val="0"/>
              </w:rPr>
              <w:t xml:space="preserve">involved parties throughout the complaints procedure.</w:t>
            </w:r>
          </w:p>
          <w:p w:rsidR="00000000" w:rsidDel="00000000" w:rsidP="00000000" w:rsidRDefault="00000000" w:rsidRPr="00000000" w14:paraId="000000CA">
            <w:pPr>
              <w:rPr/>
            </w:pPr>
            <w:r w:rsidDel="00000000" w:rsidR="00000000" w:rsidRPr="00000000">
              <w:rPr>
                <w:rtl w:val="0"/>
              </w:rPr>
              <w:t xml:space="preserve">This policy and procedure will be regularly reviewed and updated to ensure its effectiveness and</w:t>
            </w:r>
          </w:p>
          <w:p w:rsidR="00000000" w:rsidDel="00000000" w:rsidP="00000000" w:rsidRDefault="00000000" w:rsidRPr="00000000" w14:paraId="000000CB">
            <w:pPr>
              <w:rPr/>
            </w:pPr>
            <w:r w:rsidDel="00000000" w:rsidR="00000000" w:rsidRPr="00000000">
              <w:rPr>
                <w:rtl w:val="0"/>
              </w:rPr>
              <w:t xml:space="preserve">compliance with applicable laws and regulations.</w:t>
              <w:br w:type="textWrapping"/>
              <w:br w:type="textWrapping"/>
            </w:r>
          </w:p>
        </w:tc>
      </w:tr>
      <w:tr>
        <w:trPr>
          <w:cantSplit w:val="0"/>
          <w:tblHeader w:val="0"/>
        </w:trPr>
        <w:tc>
          <w:tcPr/>
          <w:p w:rsidR="00000000" w:rsidDel="00000000" w:rsidP="00000000" w:rsidRDefault="00000000" w:rsidRPr="00000000" w14:paraId="000000CC">
            <w:pPr>
              <w:rPr/>
            </w:pPr>
            <w:r w:rsidDel="00000000" w:rsidR="00000000" w:rsidRPr="00000000">
              <w:rPr>
                <w:rtl w:val="0"/>
              </w:rPr>
            </w:r>
          </w:p>
        </w:tc>
        <w:tc>
          <w:tcPr/>
          <w:p w:rsidR="00000000" w:rsidDel="00000000" w:rsidP="00000000" w:rsidRDefault="00000000" w:rsidRPr="00000000" w14:paraId="000000CD">
            <w:pPr>
              <w:rPr>
                <w:b w:val="1"/>
                <w:i w:val="1"/>
              </w:rPr>
            </w:pPr>
            <w:r w:rsidDel="00000000" w:rsidR="00000000" w:rsidRPr="00000000">
              <w:rPr>
                <w:rtl w:val="0"/>
              </w:rPr>
              <w:t xml:space="preserve">13.2 </w:t>
              <w:br w:type="textWrapping"/>
            </w:r>
            <w:r w:rsidDel="00000000" w:rsidR="00000000" w:rsidRPr="00000000">
              <w:rPr>
                <w:b w:val="1"/>
                <w:i w:val="1"/>
                <w:rtl w:val="0"/>
              </w:rPr>
              <w:t xml:space="preserve">Addition </w:t>
            </w:r>
          </w:p>
        </w:tc>
        <w:tc>
          <w:tcPr/>
          <w:p w:rsidR="00000000" w:rsidDel="00000000" w:rsidP="00000000" w:rsidRDefault="00000000" w:rsidRPr="00000000" w14:paraId="000000CE">
            <w:pPr>
              <w:rPr/>
            </w:pPr>
            <w:r w:rsidDel="00000000" w:rsidR="00000000" w:rsidRPr="00000000">
              <w:rPr>
                <w:rtl w:val="0"/>
              </w:rPr>
              <w:t xml:space="preserve">13.2 Discipline/Code of Conduct Committee: Roles, Policies, and Procedures</w:t>
            </w:r>
          </w:p>
          <w:p w:rsidR="00000000" w:rsidDel="00000000" w:rsidP="00000000" w:rsidRDefault="00000000" w:rsidRPr="00000000" w14:paraId="000000CF">
            <w:pPr>
              <w:rPr/>
            </w:pPr>
            <w:r w:rsidDel="00000000" w:rsidR="00000000" w:rsidRPr="00000000">
              <w:rPr>
                <w:rtl w:val="0"/>
              </w:rPr>
              <w:t xml:space="preserve">1. Discipline Committee Structure</w:t>
            </w:r>
          </w:p>
          <w:p w:rsidR="00000000" w:rsidDel="00000000" w:rsidP="00000000" w:rsidRDefault="00000000" w:rsidRPr="00000000" w14:paraId="000000D0">
            <w:pPr>
              <w:rPr/>
            </w:pPr>
            <w:r w:rsidDel="00000000" w:rsidR="00000000" w:rsidRPr="00000000">
              <w:rPr>
                <w:rtl w:val="0"/>
              </w:rPr>
              <w:t xml:space="preserve">The Discipline Committee is chaired by the Director of Risk and consists of a panel of</w:t>
            </w:r>
          </w:p>
          <w:p w:rsidR="00000000" w:rsidDel="00000000" w:rsidP="00000000" w:rsidRDefault="00000000" w:rsidRPr="00000000" w14:paraId="000000D1">
            <w:pPr>
              <w:rPr/>
            </w:pPr>
            <w:r w:rsidDel="00000000" w:rsidR="00000000" w:rsidRPr="00000000">
              <w:rPr>
                <w:rtl w:val="0"/>
              </w:rPr>
              <w:t xml:space="preserve">volunteer community members who have no affiliation with CRGHA as a coach, player,</w:t>
            </w:r>
          </w:p>
          <w:p w:rsidR="00000000" w:rsidDel="00000000" w:rsidP="00000000" w:rsidRDefault="00000000" w:rsidRPr="00000000" w14:paraId="000000D2">
            <w:pPr>
              <w:rPr/>
            </w:pPr>
            <w:r w:rsidDel="00000000" w:rsidR="00000000" w:rsidRPr="00000000">
              <w:rPr>
                <w:rtl w:val="0"/>
              </w:rPr>
              <w:t xml:space="preserve">parent, or executive member.</w:t>
            </w:r>
          </w:p>
          <w:p w:rsidR="00000000" w:rsidDel="00000000" w:rsidP="00000000" w:rsidRDefault="00000000" w:rsidRPr="00000000" w14:paraId="000000D3">
            <w:pPr>
              <w:rPr/>
            </w:pPr>
            <w:r w:rsidDel="00000000" w:rsidR="00000000" w:rsidRPr="00000000">
              <w:rPr>
                <w:rtl w:val="0"/>
              </w:rPr>
              <w:t xml:space="preserve">Committee members must be approved by the CRGHA Board of Directors.</w:t>
            </w:r>
          </w:p>
          <w:p w:rsidR="00000000" w:rsidDel="00000000" w:rsidP="00000000" w:rsidRDefault="00000000" w:rsidRPr="00000000" w14:paraId="000000D4">
            <w:pPr>
              <w:rPr/>
            </w:pPr>
            <w:r w:rsidDel="00000000" w:rsidR="00000000" w:rsidRPr="00000000">
              <w:rPr>
                <w:rtl w:val="0"/>
              </w:rPr>
              <w:t xml:space="preserve">The Chair attends all hearings to represent CRGHA but does not have decision-making</w:t>
            </w:r>
          </w:p>
          <w:p w:rsidR="00000000" w:rsidDel="00000000" w:rsidP="00000000" w:rsidRDefault="00000000" w:rsidRPr="00000000" w14:paraId="000000D5">
            <w:pPr>
              <w:rPr/>
            </w:pPr>
            <w:r w:rsidDel="00000000" w:rsidR="00000000" w:rsidRPr="00000000">
              <w:rPr>
                <w:rtl w:val="0"/>
              </w:rPr>
              <w:t xml:space="preserve">or voting authority.</w:t>
            </w:r>
          </w:p>
          <w:p w:rsidR="00000000" w:rsidDel="00000000" w:rsidP="00000000" w:rsidRDefault="00000000" w:rsidRPr="00000000" w14:paraId="000000D6">
            <w:pPr>
              <w:rPr/>
            </w:pPr>
            <w:r w:rsidDel="00000000" w:rsidR="00000000" w:rsidRPr="00000000">
              <w:rPr>
                <w:rtl w:val="0"/>
              </w:rPr>
              <w:t xml:space="preserve">If the Chair has a conflict of interest regarding a specific issue, the VP of Hockey will</w:t>
            </w:r>
          </w:p>
          <w:p w:rsidR="00000000" w:rsidDel="00000000" w:rsidP="00000000" w:rsidRDefault="00000000" w:rsidRPr="00000000" w14:paraId="000000D7">
            <w:pPr>
              <w:rPr/>
            </w:pPr>
            <w:r w:rsidDel="00000000" w:rsidR="00000000" w:rsidRPr="00000000">
              <w:rPr>
                <w:rtl w:val="0"/>
              </w:rPr>
              <w:t xml:space="preserve">assume the Chair’s role temporarily. If the VP of Hockey is unavailable, the CRGHA</w:t>
            </w:r>
          </w:p>
          <w:p w:rsidR="00000000" w:rsidDel="00000000" w:rsidP="00000000" w:rsidRDefault="00000000" w:rsidRPr="00000000" w14:paraId="000000D8">
            <w:pPr>
              <w:rPr/>
            </w:pPr>
            <w:r w:rsidDel="00000000" w:rsidR="00000000" w:rsidRPr="00000000">
              <w:rPr>
                <w:rtl w:val="0"/>
              </w:rPr>
              <w:t xml:space="preserve">Executive will appoint an alternate Board Member as Chair on an ad hoc basis.</w:t>
            </w:r>
          </w:p>
          <w:p w:rsidR="00000000" w:rsidDel="00000000" w:rsidP="00000000" w:rsidRDefault="00000000" w:rsidRPr="00000000" w14:paraId="000000D9">
            <w:pPr>
              <w:rPr/>
            </w:pPr>
            <w:r w:rsidDel="00000000" w:rsidR="00000000" w:rsidRPr="00000000">
              <w:rPr>
                <w:rtl w:val="0"/>
              </w:rPr>
              <w:t xml:space="preserve">2. Complaint Process</w:t>
            </w:r>
          </w:p>
          <w:p w:rsidR="00000000" w:rsidDel="00000000" w:rsidP="00000000" w:rsidRDefault="00000000" w:rsidRPr="00000000" w14:paraId="000000DA">
            <w:pPr>
              <w:rPr/>
            </w:pPr>
            <w:r w:rsidDel="00000000" w:rsidR="00000000" w:rsidRPr="00000000">
              <w:rPr>
                <w:rtl w:val="0"/>
              </w:rPr>
              <w:t xml:space="preserve">CRGHA encourages members to follow the established Complaint Process before escalating</w:t>
            </w:r>
          </w:p>
          <w:p w:rsidR="00000000" w:rsidDel="00000000" w:rsidP="00000000" w:rsidRDefault="00000000" w:rsidRPr="00000000" w14:paraId="000000DB">
            <w:pPr>
              <w:rPr/>
            </w:pPr>
            <w:r w:rsidDel="00000000" w:rsidR="00000000" w:rsidRPr="00000000">
              <w:rPr>
                <w:rtl w:val="0"/>
              </w:rPr>
              <w:t xml:space="preserve">issues:</w:t>
            </w:r>
          </w:p>
          <w:p w:rsidR="00000000" w:rsidDel="00000000" w:rsidP="00000000" w:rsidRDefault="00000000" w:rsidRPr="00000000" w14:paraId="000000DC">
            <w:pPr>
              <w:rPr/>
            </w:pPr>
            <w:r w:rsidDel="00000000" w:rsidR="00000000" w:rsidRPr="00000000">
              <w:rPr>
                <w:rtl w:val="0"/>
              </w:rPr>
              <w:t xml:space="preserve">1. Resolution at the Team Level: Issues should be resolved within the team whenever</w:t>
            </w:r>
          </w:p>
          <w:p w:rsidR="00000000" w:rsidDel="00000000" w:rsidP="00000000" w:rsidRDefault="00000000" w:rsidRPr="00000000" w14:paraId="000000DD">
            <w:pPr>
              <w:rPr/>
            </w:pPr>
            <w:r w:rsidDel="00000000" w:rsidR="00000000" w:rsidRPr="00000000">
              <w:rPr>
                <w:rtl w:val="0"/>
              </w:rPr>
              <w:t xml:space="preserve">possible. Filling a formal complaint to the Board should be a last resort.</w:t>
            </w:r>
          </w:p>
          <w:p w:rsidR="00000000" w:rsidDel="00000000" w:rsidP="00000000" w:rsidRDefault="00000000" w:rsidRPr="00000000" w14:paraId="000000DE">
            <w:pPr>
              <w:rPr/>
            </w:pPr>
            <w:r w:rsidDel="00000000" w:rsidR="00000000" w:rsidRPr="00000000">
              <w:rPr>
                <w:rtl w:val="0"/>
              </w:rPr>
              <w:t xml:space="preserve">2. Documenting the Complaint: The complainant should provide specific details, including</w:t>
            </w:r>
          </w:p>
          <w:p w:rsidR="00000000" w:rsidDel="00000000" w:rsidP="00000000" w:rsidRDefault="00000000" w:rsidRPr="00000000" w14:paraId="000000DF">
            <w:pPr>
              <w:rPr/>
            </w:pPr>
            <w:r w:rsidDel="00000000" w:rsidR="00000000" w:rsidRPr="00000000">
              <w:rPr>
                <w:rtl w:val="0"/>
              </w:rPr>
              <w:t xml:space="preserve">dates, names, locations, bystanders, and actions taken.</w:t>
            </w:r>
          </w:p>
          <w:p w:rsidR="00000000" w:rsidDel="00000000" w:rsidP="00000000" w:rsidRDefault="00000000" w:rsidRPr="00000000" w14:paraId="000000E0">
            <w:pPr>
              <w:rPr/>
            </w:pPr>
            <w:r w:rsidDel="00000000" w:rsidR="00000000" w:rsidRPr="00000000">
              <w:rPr>
                <w:rtl w:val="0"/>
              </w:rPr>
              <w:t xml:space="preserve">3. Initial Reporting: The complainant should first address the issue with the team manager.</w:t>
            </w:r>
          </w:p>
          <w:p w:rsidR="00000000" w:rsidDel="00000000" w:rsidP="00000000" w:rsidRDefault="00000000" w:rsidRPr="00000000" w14:paraId="000000E1">
            <w:pPr>
              <w:rPr/>
            </w:pPr>
            <w:r w:rsidDel="00000000" w:rsidR="00000000" w:rsidRPr="00000000">
              <w:rPr>
                <w:rtl w:val="0"/>
              </w:rPr>
              <w:t xml:space="preserve">4. 24-Hour Waiting Period: All parties are encouraged to wait 24 hours before contacting</w:t>
            </w:r>
          </w:p>
          <w:p w:rsidR="00000000" w:rsidDel="00000000" w:rsidP="00000000" w:rsidRDefault="00000000" w:rsidRPr="00000000" w14:paraId="000000E2">
            <w:pPr>
              <w:rPr/>
            </w:pPr>
            <w:r w:rsidDel="00000000" w:rsidR="00000000" w:rsidRPr="00000000">
              <w:rPr>
                <w:rtl w:val="0"/>
              </w:rPr>
              <w:t xml:space="preserve">the manager. However, if necessary, immediate contact is allowed at the manager’s</w:t>
            </w:r>
          </w:p>
          <w:p w:rsidR="00000000" w:rsidDel="00000000" w:rsidP="00000000" w:rsidRDefault="00000000" w:rsidRPr="00000000" w14:paraId="000000E3">
            <w:pPr>
              <w:rPr/>
            </w:pPr>
            <w:r w:rsidDel="00000000" w:rsidR="00000000" w:rsidRPr="00000000">
              <w:rPr>
                <w:rtl w:val="0"/>
              </w:rPr>
              <w:t xml:space="preserve">discretion.</w:t>
            </w:r>
          </w:p>
          <w:p w:rsidR="00000000" w:rsidDel="00000000" w:rsidP="00000000" w:rsidRDefault="00000000" w:rsidRPr="00000000" w14:paraId="000000E4">
            <w:pPr>
              <w:rPr/>
            </w:pPr>
            <w:r w:rsidDel="00000000" w:rsidR="00000000" w:rsidRPr="00000000">
              <w:rPr>
                <w:rtl w:val="0"/>
              </w:rPr>
            </w:r>
          </w:p>
          <w:p w:rsidR="00000000" w:rsidDel="00000000" w:rsidP="00000000" w:rsidRDefault="00000000" w:rsidRPr="00000000" w14:paraId="000000E5">
            <w:pPr>
              <w:rPr/>
            </w:pPr>
            <w:r w:rsidDel="00000000" w:rsidR="00000000" w:rsidRPr="00000000">
              <w:rPr>
                <w:rtl w:val="0"/>
              </w:rPr>
              <w:t xml:space="preserve">5. Escalation: If no resolution is reached, the Director of Risk may convene a meeting. If</w:t>
            </w:r>
          </w:p>
          <w:p w:rsidR="00000000" w:rsidDel="00000000" w:rsidP="00000000" w:rsidRDefault="00000000" w:rsidRPr="00000000" w14:paraId="000000E6">
            <w:pPr>
              <w:rPr/>
            </w:pPr>
            <w:r w:rsidDel="00000000" w:rsidR="00000000" w:rsidRPr="00000000">
              <w:rPr>
                <w:rtl w:val="0"/>
              </w:rPr>
              <w:t xml:space="preserve">warranted, the matter will be escalated to the Discipline Committee.</w:t>
            </w:r>
          </w:p>
          <w:p w:rsidR="00000000" w:rsidDel="00000000" w:rsidP="00000000" w:rsidRDefault="00000000" w:rsidRPr="00000000" w14:paraId="000000E7">
            <w:pPr>
              <w:rPr/>
            </w:pPr>
            <w:r w:rsidDel="00000000" w:rsidR="00000000" w:rsidRPr="00000000">
              <w:rPr>
                <w:rtl w:val="0"/>
              </w:rPr>
              <w:t xml:space="preserve">6. Emergency Situations: If a serious issue threatens player safety or the Association’s</w:t>
            </w:r>
          </w:p>
          <w:p w:rsidR="00000000" w:rsidDel="00000000" w:rsidP="00000000" w:rsidRDefault="00000000" w:rsidRPr="00000000" w14:paraId="000000E8">
            <w:pPr>
              <w:rPr/>
            </w:pPr>
            <w:r w:rsidDel="00000000" w:rsidR="00000000" w:rsidRPr="00000000">
              <w:rPr>
                <w:rtl w:val="0"/>
              </w:rPr>
              <w:t xml:space="preserve">viability, the CRGHA President has the authority to take immediate action, overriding</w:t>
            </w:r>
          </w:p>
          <w:p w:rsidR="00000000" w:rsidDel="00000000" w:rsidP="00000000" w:rsidRDefault="00000000" w:rsidRPr="00000000" w14:paraId="000000E9">
            <w:pPr>
              <w:rPr/>
            </w:pPr>
            <w:r w:rsidDel="00000000" w:rsidR="00000000" w:rsidRPr="00000000">
              <w:rPr>
                <w:rtl w:val="0"/>
              </w:rPr>
              <w:t xml:space="preserve">standard procedures.</w:t>
            </w:r>
          </w:p>
          <w:p w:rsidR="00000000" w:rsidDel="00000000" w:rsidP="00000000" w:rsidRDefault="00000000" w:rsidRPr="00000000" w14:paraId="000000EA">
            <w:pPr>
              <w:rPr/>
            </w:pPr>
            <w:r w:rsidDel="00000000" w:rsidR="00000000" w:rsidRPr="00000000">
              <w:rPr>
                <w:rtl w:val="0"/>
              </w:rPr>
              <w:t xml:space="preserve">3. Hearing Procedures</w:t>
            </w:r>
          </w:p>
          <w:p w:rsidR="00000000" w:rsidDel="00000000" w:rsidP="00000000" w:rsidRDefault="00000000" w:rsidRPr="00000000" w14:paraId="000000EB">
            <w:pPr>
              <w:rPr/>
            </w:pPr>
            <w:r w:rsidDel="00000000" w:rsidR="00000000" w:rsidRPr="00000000">
              <w:rPr>
                <w:rtl w:val="0"/>
              </w:rPr>
              <w:t xml:space="preserve">All individuals appearing before the Committee will have a full opportunity to be heard.</w:t>
            </w:r>
          </w:p>
          <w:p w:rsidR="00000000" w:rsidDel="00000000" w:rsidP="00000000" w:rsidRDefault="00000000" w:rsidRPr="00000000" w14:paraId="000000EC">
            <w:pPr>
              <w:rPr/>
            </w:pPr>
            <w:r w:rsidDel="00000000" w:rsidR="00000000" w:rsidRPr="00000000">
              <w:rPr>
                <w:rtl w:val="0"/>
              </w:rPr>
              <w:t xml:space="preserve">The Committee has the authority to hear and decide on all matters related to the</w:t>
            </w:r>
          </w:p>
          <w:p w:rsidR="00000000" w:rsidDel="00000000" w:rsidP="00000000" w:rsidRDefault="00000000" w:rsidRPr="00000000" w14:paraId="000000ED">
            <w:pPr>
              <w:rPr/>
            </w:pPr>
            <w:r w:rsidDel="00000000" w:rsidR="00000000" w:rsidRPr="00000000">
              <w:rPr>
                <w:rtl w:val="0"/>
              </w:rPr>
              <w:t xml:space="preserve">violation of CRGHA By-laws, Rules, or Regulations.</w:t>
            </w:r>
          </w:p>
          <w:p w:rsidR="00000000" w:rsidDel="00000000" w:rsidP="00000000" w:rsidRDefault="00000000" w:rsidRPr="00000000" w14:paraId="000000EE">
            <w:pPr>
              <w:rPr/>
            </w:pPr>
            <w:r w:rsidDel="00000000" w:rsidR="00000000" w:rsidRPr="00000000">
              <w:rPr>
                <w:rtl w:val="0"/>
              </w:rPr>
              <w:t xml:space="preserve">The Committee may conduct investigations or hearings as directed by the Board of</w:t>
            </w:r>
          </w:p>
          <w:p w:rsidR="00000000" w:rsidDel="00000000" w:rsidP="00000000" w:rsidRDefault="00000000" w:rsidRPr="00000000" w14:paraId="000000EF">
            <w:pPr>
              <w:rPr/>
            </w:pPr>
            <w:r w:rsidDel="00000000" w:rsidR="00000000" w:rsidRPr="00000000">
              <w:rPr>
                <w:rtl w:val="0"/>
              </w:rPr>
              <w:t xml:space="preserve">Directors and must submit a written report of findings to the Board.</w:t>
            </w:r>
          </w:p>
          <w:p w:rsidR="00000000" w:rsidDel="00000000" w:rsidP="00000000" w:rsidRDefault="00000000" w:rsidRPr="00000000" w14:paraId="000000F0">
            <w:pPr>
              <w:rPr/>
            </w:pPr>
            <w:r w:rsidDel="00000000" w:rsidR="00000000" w:rsidRPr="00000000">
              <w:rPr>
                <w:rtl w:val="0"/>
              </w:rPr>
              <w:t xml:space="preserve">4. Progressive Discipline Approach</w:t>
            </w:r>
          </w:p>
          <w:p w:rsidR="00000000" w:rsidDel="00000000" w:rsidP="00000000" w:rsidRDefault="00000000" w:rsidRPr="00000000" w14:paraId="000000F1">
            <w:pPr>
              <w:rPr/>
            </w:pPr>
            <w:r w:rsidDel="00000000" w:rsidR="00000000" w:rsidRPr="00000000">
              <w:rPr>
                <w:rtl w:val="0"/>
              </w:rPr>
              <w:t xml:space="preserve">The Committee is encouraged to follow a progressive discipline policy:</w:t>
            </w:r>
          </w:p>
          <w:p w:rsidR="00000000" w:rsidDel="00000000" w:rsidP="00000000" w:rsidRDefault="00000000" w:rsidRPr="00000000" w14:paraId="000000F2">
            <w:pPr>
              <w:rPr/>
            </w:pPr>
            <w:r w:rsidDel="00000000" w:rsidR="00000000" w:rsidRPr="00000000">
              <w:rPr>
                <w:rtl w:val="0"/>
              </w:rPr>
              <w:t xml:space="preserve">o First Offense: A written warning may be issued for minor infractions that do not</w:t>
            </w:r>
          </w:p>
          <w:p w:rsidR="00000000" w:rsidDel="00000000" w:rsidP="00000000" w:rsidRDefault="00000000" w:rsidRPr="00000000" w14:paraId="000000F3">
            <w:pPr>
              <w:rPr/>
            </w:pPr>
            <w:r w:rsidDel="00000000" w:rsidR="00000000" w:rsidRPr="00000000">
              <w:rPr>
                <w:rtl w:val="0"/>
              </w:rPr>
              <w:t xml:space="preserve">threaten safety or the well-being of participants.</w:t>
            </w:r>
          </w:p>
          <w:p w:rsidR="00000000" w:rsidDel="00000000" w:rsidP="00000000" w:rsidRDefault="00000000" w:rsidRPr="00000000" w14:paraId="000000F4">
            <w:pPr>
              <w:rPr/>
            </w:pPr>
            <w:r w:rsidDel="00000000" w:rsidR="00000000" w:rsidRPr="00000000">
              <w:rPr>
                <w:rtl w:val="0"/>
              </w:rPr>
              <w:t xml:space="preserve">o Repeat Offenses: Additional violations may result in stricter consequences, up to</w:t>
            </w:r>
          </w:p>
          <w:p w:rsidR="00000000" w:rsidDel="00000000" w:rsidP="00000000" w:rsidRDefault="00000000" w:rsidRPr="00000000" w14:paraId="000000F5">
            <w:pPr>
              <w:rPr/>
            </w:pPr>
            <w:r w:rsidDel="00000000" w:rsidR="00000000" w:rsidRPr="00000000">
              <w:rPr>
                <w:rtl w:val="0"/>
              </w:rPr>
              <w:t xml:space="preserve">and including removal from CRGHA.</w:t>
            </w:r>
          </w:p>
          <w:p w:rsidR="00000000" w:rsidDel="00000000" w:rsidP="00000000" w:rsidRDefault="00000000" w:rsidRPr="00000000" w14:paraId="000000F6">
            <w:pPr>
              <w:rPr/>
            </w:pPr>
            <w:r w:rsidDel="00000000" w:rsidR="00000000" w:rsidRPr="00000000">
              <w:rPr>
                <w:rtl w:val="0"/>
              </w:rPr>
              <w:t xml:space="preserve">5. Immediate Referral to the Discipline Committee</w:t>
            </w:r>
          </w:p>
          <w:p w:rsidR="00000000" w:rsidDel="00000000" w:rsidP="00000000" w:rsidRDefault="00000000" w:rsidRPr="00000000" w14:paraId="000000F7">
            <w:pPr>
              <w:rPr/>
            </w:pPr>
            <w:r w:rsidDel="00000000" w:rsidR="00000000" w:rsidRPr="00000000">
              <w:rPr>
                <w:rtl w:val="0"/>
              </w:rPr>
              <w:t xml:space="preserve">Certain issues require immediate referral to the Committee, bypassing initial team-level</w:t>
            </w:r>
          </w:p>
          <w:p w:rsidR="00000000" w:rsidDel="00000000" w:rsidP="00000000" w:rsidRDefault="00000000" w:rsidRPr="00000000" w14:paraId="000000F8">
            <w:pPr>
              <w:rPr/>
            </w:pPr>
            <w:r w:rsidDel="00000000" w:rsidR="00000000" w:rsidRPr="00000000">
              <w:rPr>
                <w:rtl w:val="0"/>
              </w:rPr>
              <w:t xml:space="preserve">resolution:</w:t>
            </w:r>
          </w:p>
          <w:p w:rsidR="00000000" w:rsidDel="00000000" w:rsidP="00000000" w:rsidRDefault="00000000" w:rsidRPr="00000000" w14:paraId="000000F9">
            <w:pPr>
              <w:rPr/>
            </w:pPr>
            <w:r w:rsidDel="00000000" w:rsidR="00000000" w:rsidRPr="00000000">
              <w:rPr>
                <w:rtl w:val="0"/>
              </w:rPr>
              <w:t xml:space="preserve">Serious Misconduct, including but not limited to:</w:t>
            </w:r>
          </w:p>
          <w:p w:rsidR="00000000" w:rsidDel="00000000" w:rsidP="00000000" w:rsidRDefault="00000000" w:rsidRPr="00000000" w14:paraId="000000FA">
            <w:pPr>
              <w:rPr/>
            </w:pPr>
            <w:r w:rsidDel="00000000" w:rsidR="00000000" w:rsidRPr="00000000">
              <w:rPr>
                <w:rtl w:val="0"/>
              </w:rPr>
              <w:t xml:space="preserve">1. Physical assault between a coach and a player, coach and a parent, or coach</w:t>
            </w:r>
          </w:p>
          <w:p w:rsidR="00000000" w:rsidDel="00000000" w:rsidP="00000000" w:rsidRDefault="00000000" w:rsidRPr="00000000" w14:paraId="000000FB">
            <w:pPr>
              <w:rPr/>
            </w:pPr>
            <w:r w:rsidDel="00000000" w:rsidR="00000000" w:rsidRPr="00000000">
              <w:rPr>
                <w:rtl w:val="0"/>
              </w:rPr>
              <w:t xml:space="preserve">and an official (*).</w:t>
            </w:r>
          </w:p>
          <w:p w:rsidR="00000000" w:rsidDel="00000000" w:rsidP="00000000" w:rsidRDefault="00000000" w:rsidRPr="00000000" w14:paraId="000000FC">
            <w:pPr>
              <w:rPr/>
            </w:pPr>
            <w:r w:rsidDel="00000000" w:rsidR="00000000" w:rsidRPr="00000000">
              <w:rPr>
                <w:rtl w:val="0"/>
              </w:rPr>
              <w:t xml:space="preserve">2. Physical or sexual abuse/harassment (**).</w:t>
            </w:r>
          </w:p>
          <w:p w:rsidR="00000000" w:rsidDel="00000000" w:rsidP="00000000" w:rsidRDefault="00000000" w:rsidRPr="00000000" w14:paraId="000000FD">
            <w:pPr>
              <w:rPr/>
            </w:pPr>
            <w:r w:rsidDel="00000000" w:rsidR="00000000" w:rsidRPr="00000000">
              <w:rPr>
                <w:rtl w:val="0"/>
              </w:rPr>
              <w:t xml:space="preserve">3. Confirmed use of illegal substances by a coach, team official, or player at a</w:t>
            </w:r>
          </w:p>
          <w:p w:rsidR="00000000" w:rsidDel="00000000" w:rsidP="00000000" w:rsidRDefault="00000000" w:rsidRPr="00000000" w14:paraId="000000FE">
            <w:pPr>
              <w:rPr/>
            </w:pPr>
            <w:r w:rsidDel="00000000" w:rsidR="00000000" w:rsidRPr="00000000">
              <w:rPr>
                <w:rtl w:val="0"/>
              </w:rPr>
              <w:t xml:space="preserve">sanctioned event.</w:t>
            </w:r>
          </w:p>
          <w:p w:rsidR="00000000" w:rsidDel="00000000" w:rsidP="00000000" w:rsidRDefault="00000000" w:rsidRPr="00000000" w14:paraId="000000FF">
            <w:pPr>
              <w:rPr/>
            </w:pPr>
            <w:r w:rsidDel="00000000" w:rsidR="00000000" w:rsidRPr="00000000">
              <w:rPr>
                <w:rtl w:val="0"/>
              </w:rPr>
              <w:t xml:space="preserve">4. Complaints directly against an Executive member (***).</w:t>
            </w:r>
          </w:p>
          <w:p w:rsidR="00000000" w:rsidDel="00000000" w:rsidP="00000000" w:rsidRDefault="00000000" w:rsidRPr="00000000" w14:paraId="00000100">
            <w:pPr>
              <w:rPr/>
            </w:pPr>
            <w:r w:rsidDel="00000000" w:rsidR="00000000" w:rsidRPr="00000000">
              <w:rPr>
                <w:rtl w:val="0"/>
              </w:rPr>
            </w:r>
          </w:p>
          <w:p w:rsidR="00000000" w:rsidDel="00000000" w:rsidP="00000000" w:rsidRDefault="00000000" w:rsidRPr="00000000" w14:paraId="00000101">
            <w:pPr>
              <w:rPr/>
            </w:pPr>
            <w:r w:rsidDel="00000000" w:rsidR="00000000" w:rsidRPr="00000000">
              <w:rPr>
                <w:rtl w:val="0"/>
              </w:rPr>
              <w:t xml:space="preserve">(*) &amp;amp; (**) If law enforcement is involved, a copy of the police report should be provided to the</w:t>
            </w:r>
          </w:p>
          <w:p w:rsidR="00000000" w:rsidDel="00000000" w:rsidP="00000000" w:rsidRDefault="00000000" w:rsidRPr="00000000" w14:paraId="00000102">
            <w:pPr>
              <w:rPr/>
            </w:pPr>
            <w:r w:rsidDel="00000000" w:rsidR="00000000" w:rsidRPr="00000000">
              <w:rPr>
                <w:rtl w:val="0"/>
              </w:rPr>
              <w:t xml:space="preserve">Committee. CRGHA will fully cooperate with any police investigations.</w:t>
            </w:r>
          </w:p>
          <w:p w:rsidR="00000000" w:rsidDel="00000000" w:rsidP="00000000" w:rsidRDefault="00000000" w:rsidRPr="00000000" w14:paraId="00000103">
            <w:pPr>
              <w:rPr/>
            </w:pPr>
            <w:r w:rsidDel="00000000" w:rsidR="00000000" w:rsidRPr="00000000">
              <w:rPr>
                <w:rtl w:val="0"/>
              </w:rPr>
              <w:t xml:space="preserve">(***) Complaints against an Executive member will be reported to the CRGHA Director of Risk.</w:t>
            </w:r>
          </w:p>
          <w:p w:rsidR="00000000" w:rsidDel="00000000" w:rsidP="00000000" w:rsidRDefault="00000000" w:rsidRPr="00000000" w14:paraId="00000104">
            <w:pPr>
              <w:rPr/>
            </w:pPr>
            <w:r w:rsidDel="00000000" w:rsidR="00000000" w:rsidRPr="00000000">
              <w:rPr>
                <w:rtl w:val="0"/>
              </w:rPr>
              <w:t xml:space="preserve">The Director of Risk will determine the extent of communication to the Board and OWHA. If</w:t>
            </w:r>
          </w:p>
          <w:p w:rsidR="00000000" w:rsidDel="00000000" w:rsidP="00000000" w:rsidRDefault="00000000" w:rsidRPr="00000000" w14:paraId="00000105">
            <w:pPr>
              <w:rPr/>
            </w:pPr>
            <w:r w:rsidDel="00000000" w:rsidR="00000000" w:rsidRPr="00000000">
              <w:rPr>
                <w:rtl w:val="0"/>
              </w:rPr>
              <w:t xml:space="preserve">necessary, the President will be informed unless in conflict, in which case the 1st or 2nd VP will</w:t>
            </w:r>
          </w:p>
          <w:p w:rsidR="00000000" w:rsidDel="00000000" w:rsidP="00000000" w:rsidRDefault="00000000" w:rsidRPr="00000000" w14:paraId="00000106">
            <w:pPr>
              <w:rPr/>
            </w:pPr>
            <w:r w:rsidDel="00000000" w:rsidR="00000000" w:rsidRPr="00000000">
              <w:rPr>
                <w:rtl w:val="0"/>
              </w:rPr>
              <w:t xml:space="preserve">be notified instead.</w:t>
            </w:r>
          </w:p>
          <w:p w:rsidR="00000000" w:rsidDel="00000000" w:rsidP="00000000" w:rsidRDefault="00000000" w:rsidRPr="00000000" w14:paraId="00000107">
            <w:pPr>
              <w:rPr/>
            </w:pPr>
            <w:r w:rsidDel="00000000" w:rsidR="00000000" w:rsidRPr="00000000">
              <w:rPr>
                <w:rtl w:val="0"/>
              </w:rPr>
              <w:t xml:space="preserve">6. Timelines for Resolution</w:t>
            </w:r>
          </w:p>
          <w:p w:rsidR="00000000" w:rsidDel="00000000" w:rsidP="00000000" w:rsidRDefault="00000000" w:rsidRPr="00000000" w14:paraId="00000108">
            <w:pPr>
              <w:rPr/>
            </w:pPr>
            <w:r w:rsidDel="00000000" w:rsidR="00000000" w:rsidRPr="00000000">
              <w:rPr>
                <w:rtl w:val="0"/>
              </w:rPr>
              <w:t xml:space="preserve">Within 48 hours of receiving a valid complaint, the Chair will notify the complainant and</w:t>
            </w:r>
          </w:p>
          <w:p w:rsidR="00000000" w:rsidDel="00000000" w:rsidP="00000000" w:rsidRDefault="00000000" w:rsidRPr="00000000" w14:paraId="00000109">
            <w:pPr>
              <w:rPr/>
            </w:pPr>
            <w:r w:rsidDel="00000000" w:rsidR="00000000" w:rsidRPr="00000000">
              <w:rPr>
                <w:rtl w:val="0"/>
              </w:rPr>
              <w:t xml:space="preserve">the Discipline Committee and initiate scheduling a hearing.</w:t>
            </w:r>
          </w:p>
          <w:p w:rsidR="00000000" w:rsidDel="00000000" w:rsidP="00000000" w:rsidRDefault="00000000" w:rsidRPr="00000000" w14:paraId="0000010A">
            <w:pPr>
              <w:rPr/>
            </w:pPr>
            <w:r w:rsidDel="00000000" w:rsidR="00000000" w:rsidRPr="00000000">
              <w:rPr>
                <w:rtl w:val="0"/>
              </w:rPr>
              <w:t xml:space="preserve">The hearing must occur within 14 days of the initial complaint.</w:t>
            </w:r>
          </w:p>
          <w:p w:rsidR="00000000" w:rsidDel="00000000" w:rsidP="00000000" w:rsidRDefault="00000000" w:rsidRPr="00000000" w14:paraId="0000010B">
            <w:pPr>
              <w:rPr/>
            </w:pPr>
            <w:r w:rsidDel="00000000" w:rsidR="00000000" w:rsidRPr="00000000">
              <w:rPr>
                <w:rtl w:val="0"/>
              </w:rPr>
              <w:t xml:space="preserve">A final report must be submitted to the Chair and the CRGHA President within 48 hours</w:t>
            </w:r>
          </w:p>
          <w:p w:rsidR="00000000" w:rsidDel="00000000" w:rsidP="00000000" w:rsidRDefault="00000000" w:rsidRPr="00000000" w14:paraId="0000010C">
            <w:pPr>
              <w:rPr/>
            </w:pPr>
            <w:r w:rsidDel="00000000" w:rsidR="00000000" w:rsidRPr="00000000">
              <w:rPr>
                <w:rtl w:val="0"/>
              </w:rPr>
              <w:t xml:space="preserve">of the hearing.</w:t>
            </w:r>
          </w:p>
          <w:p w:rsidR="00000000" w:rsidDel="00000000" w:rsidP="00000000" w:rsidRDefault="00000000" w:rsidRPr="00000000" w14:paraId="0000010D">
            <w:pPr>
              <w:rPr/>
            </w:pPr>
            <w:r w:rsidDel="00000000" w:rsidR="00000000" w:rsidRPr="00000000">
              <w:rPr>
                <w:rtl w:val="0"/>
              </w:rPr>
              <w:t xml:space="preserve">A summary of the issue, findings, and recommendations will be presented to the Board</w:t>
            </w:r>
          </w:p>
          <w:p w:rsidR="00000000" w:rsidDel="00000000" w:rsidP="00000000" w:rsidRDefault="00000000" w:rsidRPr="00000000" w14:paraId="0000010E">
            <w:pPr>
              <w:rPr/>
            </w:pPr>
            <w:r w:rsidDel="00000000" w:rsidR="00000000" w:rsidRPr="00000000">
              <w:rPr>
                <w:rtl w:val="0"/>
              </w:rPr>
              <w:t xml:space="preserve">of Directors.</w:t>
            </w:r>
          </w:p>
          <w:p w:rsidR="00000000" w:rsidDel="00000000" w:rsidP="00000000" w:rsidRDefault="00000000" w:rsidRPr="00000000" w14:paraId="0000010F">
            <w:pPr>
              <w:rPr/>
            </w:pPr>
            <w:r w:rsidDel="00000000" w:rsidR="00000000" w:rsidRPr="00000000">
              <w:rPr>
                <w:rtl w:val="0"/>
              </w:rPr>
              <w:t xml:space="preserve">Once escalated to the Discipline Committee, its decisions are final and will be accepted by CRGHA as binding.</w:t>
              <w:br w:type="textWrapping"/>
            </w:r>
          </w:p>
          <w:p w:rsidR="00000000" w:rsidDel="00000000" w:rsidP="00000000" w:rsidRDefault="00000000" w:rsidRPr="00000000" w14:paraId="00000110">
            <w:pPr>
              <w:rPr/>
            </w:pPr>
            <w:r w:rsidDel="00000000" w:rsidR="00000000" w:rsidRPr="00000000">
              <w:rPr>
                <w:rtl w:val="0"/>
              </w:rPr>
            </w:r>
          </w:p>
        </w:tc>
      </w:tr>
      <w:tr>
        <w:trPr>
          <w:cantSplit w:val="0"/>
          <w:tblHeader w:val="0"/>
        </w:trPr>
        <w:tc>
          <w:tcPr/>
          <w:p w:rsidR="00000000" w:rsidDel="00000000" w:rsidP="00000000" w:rsidRDefault="00000000" w:rsidRPr="00000000" w14:paraId="00000111">
            <w:pPr>
              <w:rPr/>
            </w:pPr>
            <w:r w:rsidDel="00000000" w:rsidR="00000000" w:rsidRPr="00000000">
              <w:rPr>
                <w:rtl w:val="0"/>
              </w:rPr>
            </w:r>
          </w:p>
        </w:tc>
        <w:tc>
          <w:tcPr/>
          <w:p w:rsidR="00000000" w:rsidDel="00000000" w:rsidP="00000000" w:rsidRDefault="00000000" w:rsidRPr="00000000" w14:paraId="00000112">
            <w:pPr>
              <w:rPr/>
            </w:pPr>
            <w:r w:rsidDel="00000000" w:rsidR="00000000" w:rsidRPr="00000000">
              <w:rPr>
                <w:rtl w:val="0"/>
              </w:rPr>
              <w:t xml:space="preserve">15.0 Code of Conduct.</w:t>
              <w:br w:type="textWrapping"/>
              <w:t xml:space="preserve">15.1 General </w:t>
              <w:br w:type="textWrapping"/>
            </w:r>
            <w:r w:rsidDel="00000000" w:rsidR="00000000" w:rsidRPr="00000000">
              <w:rPr>
                <w:b w:val="1"/>
                <w:i w:val="1"/>
                <w:rtl w:val="0"/>
              </w:rPr>
              <w:t xml:space="preserve">Addition</w:t>
            </w:r>
            <w:r w:rsidDel="00000000" w:rsidR="00000000" w:rsidRPr="00000000">
              <w:rPr>
                <w:rtl w:val="0"/>
              </w:rPr>
            </w:r>
          </w:p>
        </w:tc>
        <w:tc>
          <w:tcPr/>
          <w:p w:rsidR="00000000" w:rsidDel="00000000" w:rsidP="00000000" w:rsidRDefault="00000000" w:rsidRPr="00000000" w14:paraId="00000113">
            <w:pPr>
              <w:rPr/>
            </w:pPr>
            <w:r w:rsidDel="00000000" w:rsidR="00000000" w:rsidRPr="00000000">
              <w:rPr>
                <w:b w:val="1"/>
                <w:rtl w:val="0"/>
              </w:rPr>
              <w:t xml:space="preserve">Add:</w:t>
            </w:r>
            <w:r w:rsidDel="00000000" w:rsidR="00000000" w:rsidRPr="00000000">
              <w:rPr>
                <w:rtl w:val="0"/>
              </w:rPr>
              <w:t xml:space="preserve"> Executive members are parents who are volunteers, and when at the rink should be treated as parents and not executive members. </w:t>
              <w:br w:type="textWrapping"/>
              <w:br w:type="textWrapping"/>
            </w:r>
            <w:r w:rsidDel="00000000" w:rsidR="00000000" w:rsidRPr="00000000">
              <w:rPr>
                <w:b w:val="1"/>
                <w:rtl w:val="0"/>
              </w:rPr>
              <w:t xml:space="preserve">Add: </w:t>
            </w:r>
            <w:r w:rsidDel="00000000" w:rsidR="00000000" w:rsidRPr="00000000">
              <w:rPr>
                <w:rtl w:val="0"/>
              </w:rPr>
              <w:t xml:space="preserve">Parents should not be sending executive members messages on personal social medias to voice complaints or concerns. </w:t>
              <w:br w:type="textWrapping"/>
            </w:r>
          </w:p>
        </w:tc>
      </w:tr>
      <w:tr>
        <w:trPr>
          <w:cantSplit w:val="0"/>
          <w:tblHeader w:val="0"/>
        </w:trPr>
        <w:tc>
          <w:tcPr/>
          <w:p w:rsidR="00000000" w:rsidDel="00000000" w:rsidP="00000000" w:rsidRDefault="00000000" w:rsidRPr="00000000" w14:paraId="00000114">
            <w:pPr>
              <w:rPr/>
            </w:pPr>
            <w:r w:rsidDel="00000000" w:rsidR="00000000" w:rsidRPr="00000000">
              <w:rPr>
                <w:rtl w:val="0"/>
              </w:rPr>
            </w:r>
          </w:p>
        </w:tc>
        <w:tc>
          <w:tcPr/>
          <w:p w:rsidR="00000000" w:rsidDel="00000000" w:rsidP="00000000" w:rsidRDefault="00000000" w:rsidRPr="00000000" w14:paraId="00000115">
            <w:pPr>
              <w:rPr>
                <w:rFonts w:ascii="Arial" w:cs="Arial" w:eastAsia="Arial" w:hAnsi="Arial"/>
                <w:color w:val="222222"/>
              </w:rPr>
            </w:pPr>
            <w:r w:rsidDel="00000000" w:rsidR="00000000" w:rsidRPr="00000000">
              <w:rPr>
                <w:rFonts w:ascii="Arial" w:cs="Arial" w:eastAsia="Arial" w:hAnsi="Arial"/>
                <w:rtl w:val="0"/>
              </w:rPr>
              <w:t xml:space="preserve">15.7 Youth Volunteers </w:t>
            </w:r>
            <w:r w:rsidDel="00000000" w:rsidR="00000000" w:rsidRPr="00000000">
              <w:rPr>
                <w:rtl w:val="0"/>
              </w:rPr>
            </w:r>
          </w:p>
          <w:p w:rsidR="00000000" w:rsidDel="00000000" w:rsidP="00000000" w:rsidRDefault="00000000" w:rsidRPr="00000000" w14:paraId="00000116">
            <w:pPr>
              <w:shd w:fill="ffffff" w:val="clear"/>
              <w:spacing w:line="256.7994545454545" w:lineRule="auto"/>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         Youth volunteers interested in supporting younger teams must be at least a registered U13 player or above.</w:t>
            </w:r>
          </w:p>
          <w:p w:rsidR="00000000" w:rsidDel="00000000" w:rsidP="00000000" w:rsidRDefault="00000000" w:rsidRPr="00000000" w14:paraId="00000117">
            <w:pPr>
              <w:shd w:fill="ffffff" w:val="clear"/>
              <w:spacing w:after="160" w:line="256.7994545454545" w:lineRule="auto"/>
              <w:ind w:left="360" w:firstLine="0"/>
              <w:rPr>
                <w:rFonts w:ascii="Arial" w:cs="Arial" w:eastAsia="Arial" w:hAnsi="Arial"/>
                <w:color w:val="222222"/>
              </w:rPr>
            </w:pPr>
            <w:r w:rsidDel="00000000" w:rsidR="00000000" w:rsidRPr="00000000">
              <w:rPr>
                <w:rFonts w:ascii="Arial" w:cs="Arial" w:eastAsia="Arial" w:hAnsi="Arial"/>
                <w:color w:val="222222"/>
                <w:rtl w:val="0"/>
              </w:rPr>
              <w:t xml:space="preserve">·          All youth volunteers will be approved at the discretion of the coaching staff in consultation with the VP of Hockey Operations and Risk &amp; Safety coordinator.</w:t>
            </w:r>
          </w:p>
          <w:p w:rsidR="00000000" w:rsidDel="00000000" w:rsidP="00000000" w:rsidRDefault="00000000" w:rsidRPr="00000000" w14:paraId="00000118">
            <w:pPr>
              <w:rPr/>
            </w:pPr>
            <w:r w:rsidDel="00000000" w:rsidR="00000000" w:rsidRPr="00000000">
              <w:rPr>
                <w:rtl w:val="0"/>
              </w:rPr>
            </w:r>
          </w:p>
          <w:p w:rsidR="00000000" w:rsidDel="00000000" w:rsidP="00000000" w:rsidRDefault="00000000" w:rsidRPr="00000000" w14:paraId="00000119">
            <w:pPr>
              <w:rPr/>
            </w:pPr>
            <w:r w:rsidDel="00000000" w:rsidR="00000000" w:rsidRPr="00000000">
              <w:rPr>
                <w:rtl w:val="0"/>
              </w:rPr>
            </w:r>
          </w:p>
        </w:tc>
        <w:tc>
          <w:tcPr/>
          <w:p w:rsidR="00000000" w:rsidDel="00000000" w:rsidP="00000000" w:rsidRDefault="00000000" w:rsidRPr="00000000" w14:paraId="0000011A">
            <w:pPr>
              <w:shd w:fill="ffffff" w:val="clear"/>
              <w:spacing w:line="256.7994545454545" w:lineRule="auto"/>
              <w:ind w:left="360" w:firstLine="0"/>
              <w:rPr>
                <w:rFonts w:ascii="Arial" w:cs="Arial" w:eastAsia="Arial" w:hAnsi="Arial"/>
              </w:rPr>
            </w:pPr>
            <w:r w:rsidDel="00000000" w:rsidR="00000000" w:rsidRPr="00000000">
              <w:rPr>
                <w:rFonts w:ascii="Arial" w:cs="Arial" w:eastAsia="Arial" w:hAnsi="Arial"/>
                <w:rtl w:val="0"/>
              </w:rPr>
              <w:t xml:space="preserve">  Youth volunteers must provide the Risk and Safety coordinator with proof of insurance prior to participating in any on-ice activities. This can typically be obtained from their home association.</w:t>
            </w:r>
          </w:p>
          <w:p w:rsidR="00000000" w:rsidDel="00000000" w:rsidP="00000000" w:rsidRDefault="00000000" w:rsidRPr="00000000" w14:paraId="0000011B">
            <w:pPr>
              <w:shd w:fill="ffffff" w:val="clear"/>
              <w:spacing w:line="256.7994545454545" w:lineRule="auto"/>
              <w:ind w:left="360" w:firstLine="0"/>
              <w:rPr>
                <w:rFonts w:ascii="Arial" w:cs="Arial" w:eastAsia="Arial" w:hAnsi="Arial"/>
              </w:rPr>
            </w:pPr>
            <w:r w:rsidDel="00000000" w:rsidR="00000000" w:rsidRPr="00000000">
              <w:rPr>
                <w:rFonts w:ascii="Arial" w:cs="Arial" w:eastAsia="Arial" w:hAnsi="Arial"/>
                <w:rtl w:val="0"/>
              </w:rPr>
              <w:t xml:space="preserve">·         Youth volunteers must always wear full equipment when on the ice.</w:t>
            </w:r>
          </w:p>
          <w:p w:rsidR="00000000" w:rsidDel="00000000" w:rsidP="00000000" w:rsidRDefault="00000000" w:rsidRPr="00000000" w14:paraId="0000011C">
            <w:pPr>
              <w:shd w:fill="ffffff" w:val="clear"/>
              <w:spacing w:line="256.7994545454545" w:lineRule="auto"/>
              <w:ind w:left="360" w:firstLine="0"/>
              <w:rPr>
                <w:rFonts w:ascii="Calibri" w:cs="Calibri" w:eastAsia="Calibri" w:hAnsi="Calibri"/>
                <w:color w:val="ff0000"/>
              </w:rPr>
            </w:pPr>
            <w:r w:rsidDel="00000000" w:rsidR="00000000" w:rsidRPr="00000000">
              <w:rPr>
                <w:rFonts w:ascii="Arial" w:cs="Arial" w:eastAsia="Arial" w:hAnsi="Arial"/>
                <w:rtl w:val="0"/>
              </w:rPr>
              <w:t xml:space="preserve">·         Youth volunteers are not permitted on the ice when injured and must provide a doctor’s note or a waiver signed by a parent/guardian before they are permitted to return to the ice following an injury.  </w:t>
              <w:br w:type="textWrapping"/>
              <w:br w:type="textWrapping"/>
            </w:r>
            <w:r w:rsidDel="00000000" w:rsidR="00000000" w:rsidRPr="00000000">
              <w:rPr>
                <w:rtl w:val="0"/>
              </w:rPr>
            </w:r>
          </w:p>
        </w:tc>
      </w:tr>
      <w:tr>
        <w:trPr>
          <w:cantSplit w:val="0"/>
          <w:tblHeader w:val="0"/>
        </w:trPr>
        <w:tc>
          <w:tcPr/>
          <w:p w:rsidR="00000000" w:rsidDel="00000000" w:rsidP="00000000" w:rsidRDefault="00000000" w:rsidRPr="00000000" w14:paraId="0000011D">
            <w:pPr>
              <w:rPr/>
            </w:pPr>
            <w:r w:rsidDel="00000000" w:rsidR="00000000" w:rsidRPr="00000000">
              <w:rPr>
                <w:rtl w:val="0"/>
              </w:rPr>
            </w:r>
          </w:p>
        </w:tc>
        <w:tc>
          <w:tcPr/>
          <w:p w:rsidR="00000000" w:rsidDel="00000000" w:rsidP="00000000" w:rsidRDefault="00000000" w:rsidRPr="00000000" w14:paraId="0000011E">
            <w:pPr>
              <w:rPr/>
            </w:pPr>
            <w:r w:rsidDel="00000000" w:rsidR="00000000" w:rsidRPr="00000000">
              <w:rPr>
                <w:rtl w:val="0"/>
              </w:rPr>
            </w:r>
          </w:p>
        </w:tc>
        <w:tc>
          <w:tcPr/>
          <w:p w:rsidR="00000000" w:rsidDel="00000000" w:rsidP="00000000" w:rsidRDefault="00000000" w:rsidRPr="00000000" w14:paraId="0000011F">
            <w:pPr>
              <w:rPr/>
            </w:pPr>
            <w:r w:rsidDel="00000000" w:rsidR="00000000" w:rsidRPr="00000000">
              <w:rPr>
                <w:rtl w:val="0"/>
              </w:rPr>
            </w:r>
          </w:p>
        </w:tc>
      </w:tr>
      <w:tr>
        <w:trPr>
          <w:cantSplit w:val="0"/>
          <w:tblHeader w:val="0"/>
        </w:trPr>
        <w:tc>
          <w:tcPr/>
          <w:p w:rsidR="00000000" w:rsidDel="00000000" w:rsidP="00000000" w:rsidRDefault="00000000" w:rsidRPr="00000000" w14:paraId="00000120">
            <w:pPr>
              <w:rPr/>
            </w:pPr>
            <w:r w:rsidDel="00000000" w:rsidR="00000000" w:rsidRPr="00000000">
              <w:rPr>
                <w:rtl w:val="0"/>
              </w:rPr>
            </w:r>
          </w:p>
        </w:tc>
        <w:tc>
          <w:tcPr/>
          <w:p w:rsidR="00000000" w:rsidDel="00000000" w:rsidP="00000000" w:rsidRDefault="00000000" w:rsidRPr="00000000" w14:paraId="00000121">
            <w:pPr>
              <w:rPr>
                <w:color w:val="ff0000"/>
              </w:rPr>
            </w:pPr>
            <w:r w:rsidDel="00000000" w:rsidR="00000000" w:rsidRPr="00000000">
              <w:rPr>
                <w:rtl w:val="0"/>
              </w:rPr>
            </w:r>
          </w:p>
        </w:tc>
        <w:tc>
          <w:tcPr/>
          <w:p w:rsidR="00000000" w:rsidDel="00000000" w:rsidP="00000000" w:rsidRDefault="00000000" w:rsidRPr="00000000" w14:paraId="00000122">
            <w:pPr>
              <w:rPr/>
            </w:pPr>
            <w:r w:rsidDel="00000000" w:rsidR="00000000" w:rsidRPr="00000000">
              <w:rPr>
                <w:rtl w:val="0"/>
              </w:rPr>
            </w:r>
          </w:p>
        </w:tc>
      </w:tr>
      <w:tr>
        <w:trPr>
          <w:cantSplit w:val="0"/>
          <w:tblHeader w:val="0"/>
        </w:trPr>
        <w:tc>
          <w:tcPr/>
          <w:p w:rsidR="00000000" w:rsidDel="00000000" w:rsidP="00000000" w:rsidRDefault="00000000" w:rsidRPr="00000000" w14:paraId="00000123">
            <w:pPr>
              <w:rPr/>
            </w:pPr>
            <w:r w:rsidDel="00000000" w:rsidR="00000000" w:rsidRPr="00000000">
              <w:rPr>
                <w:rtl w:val="0"/>
              </w:rPr>
            </w:r>
          </w:p>
        </w:tc>
        <w:tc>
          <w:tcPr/>
          <w:p w:rsidR="00000000" w:rsidDel="00000000" w:rsidP="00000000" w:rsidRDefault="00000000" w:rsidRPr="00000000" w14:paraId="00000124">
            <w:pPr>
              <w:rPr/>
            </w:pPr>
            <w:r w:rsidDel="00000000" w:rsidR="00000000" w:rsidRPr="00000000">
              <w:rPr>
                <w:rtl w:val="0"/>
              </w:rPr>
            </w:r>
          </w:p>
        </w:tc>
        <w:tc>
          <w:tcPr/>
          <w:p w:rsidR="00000000" w:rsidDel="00000000" w:rsidP="00000000" w:rsidRDefault="00000000" w:rsidRPr="00000000" w14:paraId="00000125">
            <w:pPr>
              <w:rPr/>
            </w:pPr>
            <w:r w:rsidDel="00000000" w:rsidR="00000000" w:rsidRPr="00000000">
              <w:rPr>
                <w:rtl w:val="0"/>
              </w:rPr>
            </w:r>
          </w:p>
        </w:tc>
      </w:tr>
      <w:tr>
        <w:trPr>
          <w:cantSplit w:val="0"/>
          <w:tblHeader w:val="0"/>
        </w:trPr>
        <w:tc>
          <w:tcPr/>
          <w:p w:rsidR="00000000" w:rsidDel="00000000" w:rsidP="00000000" w:rsidRDefault="00000000" w:rsidRPr="00000000" w14:paraId="00000126">
            <w:pPr>
              <w:rPr/>
            </w:pPr>
            <w:r w:rsidDel="00000000" w:rsidR="00000000" w:rsidRPr="00000000">
              <w:rPr>
                <w:rtl w:val="0"/>
              </w:rPr>
            </w:r>
          </w:p>
        </w:tc>
        <w:tc>
          <w:tcPr/>
          <w:p w:rsidR="00000000" w:rsidDel="00000000" w:rsidP="00000000" w:rsidRDefault="00000000" w:rsidRPr="00000000" w14:paraId="00000127">
            <w:pPr>
              <w:rPr/>
            </w:pPr>
            <w:r w:rsidDel="00000000" w:rsidR="00000000" w:rsidRPr="00000000">
              <w:rPr>
                <w:rtl w:val="0"/>
              </w:rPr>
            </w:r>
          </w:p>
        </w:tc>
        <w:tc>
          <w:tcPr/>
          <w:p w:rsidR="00000000" w:rsidDel="00000000" w:rsidP="00000000" w:rsidRDefault="00000000" w:rsidRPr="00000000" w14:paraId="00000128">
            <w:pPr>
              <w:rPr/>
            </w:pPr>
            <w:r w:rsidDel="00000000" w:rsidR="00000000" w:rsidRPr="00000000">
              <w:rPr>
                <w:rtl w:val="0"/>
              </w:rPr>
            </w:r>
          </w:p>
        </w:tc>
      </w:tr>
      <w:tr>
        <w:trPr>
          <w:cantSplit w:val="0"/>
          <w:tblHeader w:val="0"/>
        </w:trPr>
        <w:tc>
          <w:tcPr/>
          <w:p w:rsidR="00000000" w:rsidDel="00000000" w:rsidP="00000000" w:rsidRDefault="00000000" w:rsidRPr="00000000" w14:paraId="00000129">
            <w:pPr>
              <w:rPr/>
            </w:pPr>
            <w:r w:rsidDel="00000000" w:rsidR="00000000" w:rsidRPr="00000000">
              <w:rPr>
                <w:rtl w:val="0"/>
              </w:rPr>
            </w:r>
          </w:p>
        </w:tc>
        <w:tc>
          <w:tcPr/>
          <w:p w:rsidR="00000000" w:rsidDel="00000000" w:rsidP="00000000" w:rsidRDefault="00000000" w:rsidRPr="00000000" w14:paraId="0000012A">
            <w:pPr>
              <w:rPr/>
            </w:pPr>
            <w:r w:rsidDel="00000000" w:rsidR="00000000" w:rsidRPr="00000000">
              <w:rPr>
                <w:rtl w:val="0"/>
              </w:rPr>
            </w:r>
          </w:p>
        </w:tc>
        <w:tc>
          <w:tcPr/>
          <w:p w:rsidR="00000000" w:rsidDel="00000000" w:rsidP="00000000" w:rsidRDefault="00000000" w:rsidRPr="00000000" w14:paraId="0000012B">
            <w:pPr>
              <w:rPr/>
            </w:pPr>
            <w:r w:rsidDel="00000000" w:rsidR="00000000" w:rsidRPr="00000000">
              <w:rPr>
                <w:rtl w:val="0"/>
              </w:rPr>
            </w:r>
          </w:p>
        </w:tc>
      </w:tr>
      <w:tr>
        <w:trPr>
          <w:cantSplit w:val="0"/>
          <w:tblHeader w:val="0"/>
        </w:trPr>
        <w:tc>
          <w:tcPr/>
          <w:p w:rsidR="00000000" w:rsidDel="00000000" w:rsidP="00000000" w:rsidRDefault="00000000" w:rsidRPr="00000000" w14:paraId="0000012C">
            <w:pPr>
              <w:rPr/>
            </w:pPr>
            <w:r w:rsidDel="00000000" w:rsidR="00000000" w:rsidRPr="00000000">
              <w:rPr>
                <w:rtl w:val="0"/>
              </w:rPr>
            </w:r>
          </w:p>
        </w:tc>
        <w:tc>
          <w:tcPr/>
          <w:p w:rsidR="00000000" w:rsidDel="00000000" w:rsidP="00000000" w:rsidRDefault="00000000" w:rsidRPr="00000000" w14:paraId="0000012D">
            <w:pPr>
              <w:rPr/>
            </w:pPr>
            <w:r w:rsidDel="00000000" w:rsidR="00000000" w:rsidRPr="00000000">
              <w:rPr>
                <w:rtl w:val="0"/>
              </w:rPr>
            </w:r>
          </w:p>
        </w:tc>
        <w:tc>
          <w:tcPr/>
          <w:p w:rsidR="00000000" w:rsidDel="00000000" w:rsidP="00000000" w:rsidRDefault="00000000" w:rsidRPr="00000000" w14:paraId="0000012E">
            <w:pPr>
              <w:rPr/>
            </w:pPr>
            <w:r w:rsidDel="00000000" w:rsidR="00000000" w:rsidRPr="00000000">
              <w:rPr>
                <w:rtl w:val="0"/>
              </w:rPr>
            </w:r>
          </w:p>
        </w:tc>
      </w:tr>
      <w:tr>
        <w:trPr>
          <w:cantSplit w:val="0"/>
          <w:tblHeader w:val="0"/>
        </w:trPr>
        <w:tc>
          <w:tcPr/>
          <w:p w:rsidR="00000000" w:rsidDel="00000000" w:rsidP="00000000" w:rsidRDefault="00000000" w:rsidRPr="00000000" w14:paraId="0000012F">
            <w:pPr>
              <w:rPr/>
            </w:pPr>
            <w:r w:rsidDel="00000000" w:rsidR="00000000" w:rsidRPr="00000000">
              <w:rPr>
                <w:rtl w:val="0"/>
              </w:rPr>
            </w:r>
          </w:p>
        </w:tc>
        <w:tc>
          <w:tcPr/>
          <w:p w:rsidR="00000000" w:rsidDel="00000000" w:rsidP="00000000" w:rsidRDefault="00000000" w:rsidRPr="00000000" w14:paraId="00000130">
            <w:pPr>
              <w:rPr/>
            </w:pPr>
            <w:r w:rsidDel="00000000" w:rsidR="00000000" w:rsidRPr="00000000">
              <w:rPr>
                <w:rtl w:val="0"/>
              </w:rPr>
            </w:r>
          </w:p>
        </w:tc>
        <w:tc>
          <w:tcPr/>
          <w:p w:rsidR="00000000" w:rsidDel="00000000" w:rsidP="00000000" w:rsidRDefault="00000000" w:rsidRPr="00000000" w14:paraId="00000131">
            <w:pPr>
              <w:rPr>
                <w:color w:val="ff0000"/>
              </w:rPr>
            </w:pPr>
            <w:r w:rsidDel="00000000" w:rsidR="00000000" w:rsidRPr="00000000">
              <w:rPr>
                <w:rtl w:val="0"/>
              </w:rPr>
            </w:r>
          </w:p>
        </w:tc>
      </w:tr>
      <w:tr>
        <w:trPr>
          <w:cantSplit w:val="0"/>
          <w:tblHeader w:val="0"/>
        </w:trPr>
        <w:tc>
          <w:tcPr/>
          <w:p w:rsidR="00000000" w:rsidDel="00000000" w:rsidP="00000000" w:rsidRDefault="00000000" w:rsidRPr="00000000" w14:paraId="00000132">
            <w:pPr>
              <w:rPr/>
            </w:pPr>
            <w:r w:rsidDel="00000000" w:rsidR="00000000" w:rsidRPr="00000000">
              <w:rPr>
                <w:rtl w:val="0"/>
              </w:rPr>
            </w:r>
          </w:p>
        </w:tc>
        <w:tc>
          <w:tcPr/>
          <w:p w:rsidR="00000000" w:rsidDel="00000000" w:rsidP="00000000" w:rsidRDefault="00000000" w:rsidRPr="00000000" w14:paraId="00000133">
            <w:pPr>
              <w:rPr/>
            </w:pPr>
            <w:r w:rsidDel="00000000" w:rsidR="00000000" w:rsidRPr="00000000">
              <w:rPr>
                <w:rtl w:val="0"/>
              </w:rPr>
            </w:r>
          </w:p>
        </w:tc>
        <w:tc>
          <w:tcPr/>
          <w:p w:rsidR="00000000" w:rsidDel="00000000" w:rsidP="00000000" w:rsidRDefault="00000000" w:rsidRPr="00000000" w14:paraId="00000134">
            <w:pPr>
              <w:rPr/>
            </w:pPr>
            <w:r w:rsidDel="00000000" w:rsidR="00000000" w:rsidRPr="00000000">
              <w:rPr>
                <w:rtl w:val="0"/>
              </w:rPr>
            </w:r>
          </w:p>
        </w:tc>
      </w:tr>
      <w:tr>
        <w:trPr>
          <w:cantSplit w:val="0"/>
          <w:tblHeader w:val="0"/>
        </w:trPr>
        <w:tc>
          <w:tcPr/>
          <w:p w:rsidR="00000000" w:rsidDel="00000000" w:rsidP="00000000" w:rsidRDefault="00000000" w:rsidRPr="00000000" w14:paraId="00000135">
            <w:pPr>
              <w:rPr/>
            </w:pPr>
            <w:r w:rsidDel="00000000" w:rsidR="00000000" w:rsidRPr="00000000">
              <w:rPr>
                <w:rtl w:val="0"/>
              </w:rPr>
            </w:r>
          </w:p>
        </w:tc>
        <w:tc>
          <w:tcPr/>
          <w:p w:rsidR="00000000" w:rsidDel="00000000" w:rsidP="00000000" w:rsidRDefault="00000000" w:rsidRPr="00000000" w14:paraId="00000136">
            <w:pPr>
              <w:rPr/>
            </w:pPr>
            <w:r w:rsidDel="00000000" w:rsidR="00000000" w:rsidRPr="00000000">
              <w:rPr>
                <w:rtl w:val="0"/>
              </w:rPr>
            </w:r>
          </w:p>
        </w:tc>
        <w:tc>
          <w:tcPr/>
          <w:p w:rsidR="00000000" w:rsidDel="00000000" w:rsidP="00000000" w:rsidRDefault="00000000" w:rsidRPr="00000000" w14:paraId="00000137">
            <w:pPr>
              <w:rPr/>
            </w:pPr>
            <w:r w:rsidDel="00000000" w:rsidR="00000000" w:rsidRPr="00000000">
              <w:rPr>
                <w:rtl w:val="0"/>
              </w:rPr>
            </w:r>
          </w:p>
        </w:tc>
      </w:tr>
      <w:tr>
        <w:trPr>
          <w:cantSplit w:val="0"/>
          <w:tblHeader w:val="0"/>
        </w:trPr>
        <w:tc>
          <w:tcPr/>
          <w:p w:rsidR="00000000" w:rsidDel="00000000" w:rsidP="00000000" w:rsidRDefault="00000000" w:rsidRPr="00000000" w14:paraId="00000138">
            <w:pPr>
              <w:rPr/>
            </w:pPr>
            <w:r w:rsidDel="00000000" w:rsidR="00000000" w:rsidRPr="00000000">
              <w:rPr>
                <w:rtl w:val="0"/>
              </w:rPr>
            </w:r>
          </w:p>
        </w:tc>
        <w:tc>
          <w:tcPr/>
          <w:p w:rsidR="00000000" w:rsidDel="00000000" w:rsidP="00000000" w:rsidRDefault="00000000" w:rsidRPr="00000000" w14:paraId="00000139">
            <w:pPr>
              <w:jc w:val="center"/>
              <w:rPr/>
            </w:pPr>
            <w:r w:rsidDel="00000000" w:rsidR="00000000" w:rsidRPr="00000000">
              <w:rPr>
                <w:rtl w:val="0"/>
              </w:rPr>
            </w:r>
          </w:p>
        </w:tc>
        <w:tc>
          <w:tcPr/>
          <w:p w:rsidR="00000000" w:rsidDel="00000000" w:rsidP="00000000" w:rsidRDefault="00000000" w:rsidRPr="00000000" w14:paraId="0000013A">
            <w:pPr>
              <w:rPr/>
            </w:pPr>
            <w:r w:rsidDel="00000000" w:rsidR="00000000" w:rsidRPr="00000000">
              <w:rPr>
                <w:rtl w:val="0"/>
              </w:rPr>
            </w:r>
          </w:p>
        </w:tc>
      </w:tr>
      <w:tr>
        <w:trPr>
          <w:cantSplit w:val="0"/>
          <w:tblHeader w:val="0"/>
        </w:trPr>
        <w:tc>
          <w:tcPr/>
          <w:p w:rsidR="00000000" w:rsidDel="00000000" w:rsidP="00000000" w:rsidRDefault="00000000" w:rsidRPr="00000000" w14:paraId="0000013B">
            <w:pPr>
              <w:rPr>
                <w:b w:val="1"/>
                <w:sz w:val="28"/>
                <w:szCs w:val="28"/>
              </w:rPr>
            </w:pPr>
            <w:r w:rsidDel="00000000" w:rsidR="00000000" w:rsidRPr="00000000">
              <w:rPr>
                <w:rtl w:val="0"/>
              </w:rPr>
            </w:r>
          </w:p>
        </w:tc>
        <w:tc>
          <w:tcPr/>
          <w:p w:rsidR="00000000" w:rsidDel="00000000" w:rsidP="00000000" w:rsidRDefault="00000000" w:rsidRPr="00000000" w14:paraId="0000013C">
            <w:pPr>
              <w:rPr>
                <w:b w:val="1"/>
                <w:sz w:val="28"/>
                <w:szCs w:val="28"/>
              </w:rPr>
            </w:pPr>
            <w:r w:rsidDel="00000000" w:rsidR="00000000" w:rsidRPr="00000000">
              <w:rPr>
                <w:rtl w:val="0"/>
              </w:rPr>
            </w:r>
          </w:p>
        </w:tc>
        <w:tc>
          <w:tcPr/>
          <w:p w:rsidR="00000000" w:rsidDel="00000000" w:rsidP="00000000" w:rsidRDefault="00000000" w:rsidRPr="00000000" w14:paraId="0000013D">
            <w:pP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3E">
            <w:pPr>
              <w:rPr>
                <w:b w:val="1"/>
                <w:sz w:val="28"/>
                <w:szCs w:val="28"/>
              </w:rPr>
            </w:pPr>
            <w:r w:rsidDel="00000000" w:rsidR="00000000" w:rsidRPr="00000000">
              <w:rPr>
                <w:rtl w:val="0"/>
              </w:rPr>
            </w:r>
          </w:p>
        </w:tc>
        <w:tc>
          <w:tcPr/>
          <w:p w:rsidR="00000000" w:rsidDel="00000000" w:rsidP="00000000" w:rsidRDefault="00000000" w:rsidRPr="00000000" w14:paraId="0000013F">
            <w:pPr>
              <w:rPr>
                <w:b w:val="1"/>
                <w:sz w:val="28"/>
                <w:szCs w:val="28"/>
              </w:rPr>
            </w:pPr>
            <w:r w:rsidDel="00000000" w:rsidR="00000000" w:rsidRPr="00000000">
              <w:rPr>
                <w:rtl w:val="0"/>
              </w:rPr>
            </w:r>
          </w:p>
        </w:tc>
        <w:tc>
          <w:tcPr/>
          <w:p w:rsidR="00000000" w:rsidDel="00000000" w:rsidP="00000000" w:rsidRDefault="00000000" w:rsidRPr="00000000" w14:paraId="00000140">
            <w:pPr>
              <w:rPr>
                <w:b w:val="1"/>
                <w:sz w:val="28"/>
                <w:szCs w:val="28"/>
              </w:rPr>
            </w:pPr>
            <w:r w:rsidDel="00000000" w:rsidR="00000000" w:rsidRPr="00000000">
              <w:rPr>
                <w:rtl w:val="0"/>
              </w:rPr>
            </w:r>
          </w:p>
        </w:tc>
      </w:tr>
      <w:tr>
        <w:trPr>
          <w:cantSplit w:val="0"/>
          <w:tblHeader w:val="0"/>
        </w:trPr>
        <w:tc>
          <w:tcPr/>
          <w:p w:rsidR="00000000" w:rsidDel="00000000" w:rsidP="00000000" w:rsidRDefault="00000000" w:rsidRPr="00000000" w14:paraId="00000141">
            <w:pPr>
              <w:rPr>
                <w:b w:val="1"/>
                <w:sz w:val="28"/>
                <w:szCs w:val="28"/>
              </w:rPr>
            </w:pPr>
            <w:r w:rsidDel="00000000" w:rsidR="00000000" w:rsidRPr="00000000">
              <w:rPr>
                <w:rtl w:val="0"/>
              </w:rPr>
            </w:r>
          </w:p>
        </w:tc>
        <w:tc>
          <w:tcPr/>
          <w:p w:rsidR="00000000" w:rsidDel="00000000" w:rsidP="00000000" w:rsidRDefault="00000000" w:rsidRPr="00000000" w14:paraId="00000142">
            <w:pPr>
              <w:rPr/>
            </w:pPr>
            <w:r w:rsidDel="00000000" w:rsidR="00000000" w:rsidRPr="00000000">
              <w:rPr>
                <w:rtl w:val="0"/>
              </w:rPr>
            </w:r>
          </w:p>
        </w:tc>
        <w:tc>
          <w:tcPr/>
          <w:p w:rsidR="00000000" w:rsidDel="00000000" w:rsidP="00000000" w:rsidRDefault="00000000" w:rsidRPr="00000000" w14:paraId="00000143">
            <w:pPr>
              <w:rPr/>
            </w:pPr>
            <w:r w:rsidDel="00000000" w:rsidR="00000000" w:rsidRPr="00000000">
              <w:rPr>
                <w:rtl w:val="0"/>
              </w:rPr>
            </w:r>
          </w:p>
        </w:tc>
      </w:tr>
      <w:tr>
        <w:trPr>
          <w:cantSplit w:val="0"/>
          <w:tblHeader w:val="0"/>
        </w:trPr>
        <w:tc>
          <w:tcPr/>
          <w:p w:rsidR="00000000" w:rsidDel="00000000" w:rsidP="00000000" w:rsidRDefault="00000000" w:rsidRPr="00000000" w14:paraId="00000144">
            <w:pPr>
              <w:rPr>
                <w:b w:val="1"/>
                <w:sz w:val="28"/>
                <w:szCs w:val="28"/>
              </w:rPr>
            </w:pPr>
            <w:r w:rsidDel="00000000" w:rsidR="00000000" w:rsidRPr="00000000">
              <w:rPr>
                <w:rtl w:val="0"/>
              </w:rPr>
            </w:r>
          </w:p>
        </w:tc>
        <w:tc>
          <w:tcPr/>
          <w:p w:rsidR="00000000" w:rsidDel="00000000" w:rsidP="00000000" w:rsidRDefault="00000000" w:rsidRPr="00000000" w14:paraId="00000145">
            <w:pPr>
              <w:rPr/>
            </w:pPr>
            <w:r w:rsidDel="00000000" w:rsidR="00000000" w:rsidRPr="00000000">
              <w:rPr>
                <w:rtl w:val="0"/>
              </w:rPr>
            </w:r>
          </w:p>
        </w:tc>
        <w:tc>
          <w:tcPr/>
          <w:p w:rsidR="00000000" w:rsidDel="00000000" w:rsidP="00000000" w:rsidRDefault="00000000" w:rsidRPr="00000000" w14:paraId="00000146">
            <w:pPr>
              <w:rPr/>
            </w:pPr>
            <w:r w:rsidDel="00000000" w:rsidR="00000000" w:rsidRPr="00000000">
              <w:rPr>
                <w:rtl w:val="0"/>
              </w:rPr>
            </w:r>
          </w:p>
        </w:tc>
      </w:tr>
      <w:tr>
        <w:trPr>
          <w:cantSplit w:val="0"/>
          <w:tblHeader w:val="0"/>
        </w:trPr>
        <w:tc>
          <w:tcPr/>
          <w:p w:rsidR="00000000" w:rsidDel="00000000" w:rsidP="00000000" w:rsidRDefault="00000000" w:rsidRPr="00000000" w14:paraId="00000147">
            <w:pPr>
              <w:rPr>
                <w:b w:val="1"/>
                <w:sz w:val="28"/>
                <w:szCs w:val="28"/>
              </w:rPr>
            </w:pPr>
            <w:r w:rsidDel="00000000" w:rsidR="00000000" w:rsidRPr="00000000">
              <w:rPr>
                <w:rtl w:val="0"/>
              </w:rPr>
            </w:r>
          </w:p>
        </w:tc>
        <w:tc>
          <w:tcPr/>
          <w:p w:rsidR="00000000" w:rsidDel="00000000" w:rsidP="00000000" w:rsidRDefault="00000000" w:rsidRPr="00000000" w14:paraId="00000148">
            <w:pPr>
              <w:spacing w:line="259" w:lineRule="auto"/>
              <w:rPr/>
            </w:pPr>
            <w:r w:rsidDel="00000000" w:rsidR="00000000" w:rsidRPr="00000000">
              <w:rPr>
                <w:rtl w:val="0"/>
              </w:rPr>
            </w:r>
          </w:p>
        </w:tc>
        <w:tc>
          <w:tcPr/>
          <w:p w:rsidR="00000000" w:rsidDel="00000000" w:rsidP="00000000" w:rsidRDefault="00000000" w:rsidRPr="00000000" w14:paraId="00000149">
            <w:pPr>
              <w:rPr/>
            </w:pPr>
            <w:r w:rsidDel="00000000" w:rsidR="00000000" w:rsidRPr="00000000">
              <w:rPr>
                <w:rtl w:val="0"/>
              </w:rPr>
            </w:r>
          </w:p>
        </w:tc>
      </w:tr>
    </w:tbl>
    <w:p w:rsidR="00000000" w:rsidDel="00000000" w:rsidP="00000000" w:rsidRDefault="00000000" w:rsidRPr="00000000" w14:paraId="0000014A">
      <w:pPr>
        <w:rPr/>
      </w:pPr>
      <w:r w:rsidDel="00000000" w:rsidR="00000000" w:rsidRPr="00000000">
        <w:rPr>
          <w:rtl w:val="0"/>
        </w:rPr>
      </w:r>
    </w:p>
    <w:sectPr>
      <w:pgSz w:h="12240" w:w="15840" w:orient="landscape"/>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 w:name="Aptos"/>
  <w:font w:name="Play">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ptos" w:cs="Aptos" w:eastAsia="Aptos" w:hAnsi="Aptos"/>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80" w:before="360" w:lineRule="auto"/>
    </w:pPr>
    <w:rPr>
      <w:rFonts w:ascii="Play" w:cs="Play" w:eastAsia="Play" w:hAnsi="Play"/>
      <w:color w:val="0f4761"/>
      <w:sz w:val="40"/>
      <w:szCs w:val="40"/>
    </w:rPr>
  </w:style>
  <w:style w:type="paragraph" w:styleId="Heading2">
    <w:name w:val="heading 2"/>
    <w:basedOn w:val="Normal"/>
    <w:next w:val="Normal"/>
    <w:pPr>
      <w:keepNext w:val="1"/>
      <w:keepLines w:val="1"/>
      <w:spacing w:after="80" w:before="160" w:lineRule="auto"/>
    </w:pPr>
    <w:rPr>
      <w:rFonts w:ascii="Play" w:cs="Play" w:eastAsia="Play" w:hAnsi="Play"/>
      <w:color w:val="0f4761"/>
      <w:sz w:val="32"/>
      <w:szCs w:val="32"/>
    </w:rPr>
  </w:style>
  <w:style w:type="paragraph" w:styleId="Heading3">
    <w:name w:val="heading 3"/>
    <w:basedOn w:val="Normal"/>
    <w:next w:val="Normal"/>
    <w:pPr>
      <w:keepNext w:val="1"/>
      <w:keepLines w:val="1"/>
      <w:spacing w:after="80" w:before="160" w:lineRule="auto"/>
    </w:pPr>
    <w:rPr>
      <w:color w:val="0f4761"/>
      <w:sz w:val="28"/>
      <w:szCs w:val="28"/>
    </w:rPr>
  </w:style>
  <w:style w:type="paragraph" w:styleId="Heading4">
    <w:name w:val="heading 4"/>
    <w:basedOn w:val="Normal"/>
    <w:next w:val="Normal"/>
    <w:pPr>
      <w:keepNext w:val="1"/>
      <w:keepLines w:val="1"/>
      <w:spacing w:after="40" w:before="80" w:lineRule="auto"/>
    </w:pPr>
    <w:rPr>
      <w:i w:val="1"/>
      <w:color w:val="0f4761"/>
    </w:rPr>
  </w:style>
  <w:style w:type="paragraph" w:styleId="Heading5">
    <w:name w:val="heading 5"/>
    <w:basedOn w:val="Normal"/>
    <w:next w:val="Normal"/>
    <w:pPr>
      <w:keepNext w:val="1"/>
      <w:keepLines w:val="1"/>
      <w:spacing w:after="40" w:before="80" w:lineRule="auto"/>
    </w:pPr>
    <w:rPr>
      <w:color w:val="0f4761"/>
    </w:rPr>
  </w:style>
  <w:style w:type="paragraph" w:styleId="Heading6">
    <w:name w:val="heading 6"/>
    <w:basedOn w:val="Normal"/>
    <w:next w:val="Normal"/>
    <w:pPr>
      <w:keepNext w:val="1"/>
      <w:keepLines w:val="1"/>
      <w:spacing w:after="0" w:before="40" w:lineRule="auto"/>
    </w:pPr>
    <w:rPr>
      <w:i w:val="1"/>
      <w:color w:val="595959"/>
    </w:rPr>
  </w:style>
  <w:style w:type="paragraph" w:styleId="Title">
    <w:name w:val="Title"/>
    <w:basedOn w:val="Normal"/>
    <w:next w:val="Normal"/>
    <w:pPr>
      <w:spacing w:after="80" w:line="240" w:lineRule="auto"/>
    </w:pPr>
    <w:rPr>
      <w:rFonts w:ascii="Play" w:cs="Play" w:eastAsia="Play" w:hAnsi="Play"/>
      <w:sz w:val="56"/>
      <w:szCs w:val="56"/>
    </w:rPr>
  </w:style>
  <w:style w:type="paragraph" w:styleId="Normal" w:default="1">
    <w:name w:val="Normal"/>
    <w:qFormat w:val="1"/>
    <w:rsid w:val="004E274F"/>
  </w:style>
  <w:style w:type="paragraph" w:styleId="Heading1">
    <w:name w:val="heading 1"/>
    <w:basedOn w:val="Normal"/>
    <w:next w:val="Normal"/>
    <w:link w:val="Heading1Char"/>
    <w:uiPriority w:val="9"/>
    <w:qFormat w:val="1"/>
    <w:rsid w:val="004E274F"/>
    <w:pPr>
      <w:keepNext w:val="1"/>
      <w:keepLines w:val="1"/>
      <w:spacing w:after="80" w:before="360"/>
      <w:outlineLvl w:val="0"/>
    </w:pPr>
    <w:rPr>
      <w:rFonts w:asciiTheme="majorHAnsi" w:cstheme="majorBidi" w:eastAsiaTheme="majorEastAsia" w:hAnsiTheme="majorHAnsi"/>
      <w:color w:val="0f4761" w:themeColor="accent1" w:themeShade="0000BF"/>
      <w:sz w:val="40"/>
      <w:szCs w:val="40"/>
    </w:rPr>
  </w:style>
  <w:style w:type="paragraph" w:styleId="Heading2">
    <w:name w:val="heading 2"/>
    <w:basedOn w:val="Normal"/>
    <w:next w:val="Normal"/>
    <w:link w:val="Heading2Char"/>
    <w:uiPriority w:val="9"/>
    <w:unhideWhenUsed w:val="1"/>
    <w:qFormat w:val="1"/>
    <w:rsid w:val="004E274F"/>
    <w:pPr>
      <w:keepNext w:val="1"/>
      <w:keepLines w:val="1"/>
      <w:spacing w:after="80" w:before="160"/>
      <w:outlineLvl w:val="1"/>
    </w:pPr>
    <w:rPr>
      <w:rFonts w:asciiTheme="majorHAnsi" w:cstheme="majorBidi" w:eastAsiaTheme="majorEastAsia" w:hAnsiTheme="majorHAnsi"/>
      <w:color w:val="0f4761" w:themeColor="accent1" w:themeShade="0000BF"/>
      <w:sz w:val="32"/>
      <w:szCs w:val="32"/>
    </w:rPr>
  </w:style>
  <w:style w:type="paragraph" w:styleId="Heading3">
    <w:name w:val="heading 3"/>
    <w:basedOn w:val="Normal"/>
    <w:next w:val="Normal"/>
    <w:link w:val="Heading3Char"/>
    <w:uiPriority w:val="9"/>
    <w:semiHidden w:val="1"/>
    <w:unhideWhenUsed w:val="1"/>
    <w:qFormat w:val="1"/>
    <w:rsid w:val="004E274F"/>
    <w:pPr>
      <w:keepNext w:val="1"/>
      <w:keepLines w:val="1"/>
      <w:spacing w:after="80" w:before="160"/>
      <w:outlineLvl w:val="2"/>
    </w:pPr>
    <w:rPr>
      <w:rFonts w:cstheme="majorBidi" w:eastAsiaTheme="majorEastAsia"/>
      <w:color w:val="0f4761" w:themeColor="accent1" w:themeShade="0000BF"/>
      <w:sz w:val="28"/>
      <w:szCs w:val="28"/>
    </w:rPr>
  </w:style>
  <w:style w:type="paragraph" w:styleId="Heading4">
    <w:name w:val="heading 4"/>
    <w:basedOn w:val="Normal"/>
    <w:next w:val="Normal"/>
    <w:link w:val="Heading4Char"/>
    <w:uiPriority w:val="9"/>
    <w:semiHidden w:val="1"/>
    <w:unhideWhenUsed w:val="1"/>
    <w:qFormat w:val="1"/>
    <w:rsid w:val="004E274F"/>
    <w:pPr>
      <w:keepNext w:val="1"/>
      <w:keepLines w:val="1"/>
      <w:spacing w:after="40" w:before="80"/>
      <w:outlineLvl w:val="3"/>
    </w:pPr>
    <w:rPr>
      <w:rFonts w:cstheme="majorBidi" w:eastAsiaTheme="majorEastAsia"/>
      <w:i w:val="1"/>
      <w:iCs w:val="1"/>
      <w:color w:val="0f4761" w:themeColor="accent1" w:themeShade="0000BF"/>
    </w:rPr>
  </w:style>
  <w:style w:type="paragraph" w:styleId="Heading5">
    <w:name w:val="heading 5"/>
    <w:basedOn w:val="Normal"/>
    <w:next w:val="Normal"/>
    <w:link w:val="Heading5Char"/>
    <w:uiPriority w:val="9"/>
    <w:semiHidden w:val="1"/>
    <w:unhideWhenUsed w:val="1"/>
    <w:qFormat w:val="1"/>
    <w:rsid w:val="004E274F"/>
    <w:pPr>
      <w:keepNext w:val="1"/>
      <w:keepLines w:val="1"/>
      <w:spacing w:after="40" w:before="80"/>
      <w:outlineLvl w:val="4"/>
    </w:pPr>
    <w:rPr>
      <w:rFonts w:cstheme="majorBidi" w:eastAsiaTheme="majorEastAsia"/>
      <w:color w:val="0f4761" w:themeColor="accent1" w:themeShade="0000BF"/>
    </w:rPr>
  </w:style>
  <w:style w:type="paragraph" w:styleId="Heading6">
    <w:name w:val="heading 6"/>
    <w:basedOn w:val="Normal"/>
    <w:next w:val="Normal"/>
    <w:link w:val="Heading6Char"/>
    <w:uiPriority w:val="9"/>
    <w:semiHidden w:val="1"/>
    <w:unhideWhenUsed w:val="1"/>
    <w:qFormat w:val="1"/>
    <w:rsid w:val="004E274F"/>
    <w:pPr>
      <w:keepNext w:val="1"/>
      <w:keepLines w:val="1"/>
      <w:spacing w:after="0" w:before="40"/>
      <w:outlineLvl w:val="5"/>
    </w:pPr>
    <w:rPr>
      <w:rFonts w:cstheme="majorBidi" w:eastAsiaTheme="majorEastAsia"/>
      <w:i w:val="1"/>
      <w:iCs w:val="1"/>
      <w:color w:val="595959" w:themeColor="text1" w:themeTint="0000A6"/>
    </w:rPr>
  </w:style>
  <w:style w:type="paragraph" w:styleId="Heading7">
    <w:name w:val="heading 7"/>
    <w:basedOn w:val="Normal"/>
    <w:next w:val="Normal"/>
    <w:link w:val="Heading7Char"/>
    <w:uiPriority w:val="9"/>
    <w:semiHidden w:val="1"/>
    <w:unhideWhenUsed w:val="1"/>
    <w:qFormat w:val="1"/>
    <w:rsid w:val="004E274F"/>
    <w:pPr>
      <w:keepNext w:val="1"/>
      <w:keepLines w:val="1"/>
      <w:spacing w:after="0" w:before="40"/>
      <w:outlineLvl w:val="6"/>
    </w:pPr>
    <w:rPr>
      <w:rFonts w:cstheme="majorBidi" w:eastAsiaTheme="majorEastAsia"/>
      <w:color w:val="595959" w:themeColor="text1" w:themeTint="0000A6"/>
    </w:rPr>
  </w:style>
  <w:style w:type="paragraph" w:styleId="Heading8">
    <w:name w:val="heading 8"/>
    <w:basedOn w:val="Normal"/>
    <w:next w:val="Normal"/>
    <w:link w:val="Heading8Char"/>
    <w:uiPriority w:val="9"/>
    <w:semiHidden w:val="1"/>
    <w:unhideWhenUsed w:val="1"/>
    <w:qFormat w:val="1"/>
    <w:rsid w:val="004E274F"/>
    <w:pPr>
      <w:keepNext w:val="1"/>
      <w:keepLines w:val="1"/>
      <w:spacing w:after="0"/>
      <w:outlineLvl w:val="7"/>
    </w:pPr>
    <w:rPr>
      <w:rFonts w:cstheme="majorBidi" w:eastAsiaTheme="majorEastAsia"/>
      <w:i w:val="1"/>
      <w:iCs w:val="1"/>
      <w:color w:val="272727" w:themeColor="text1" w:themeTint="0000D8"/>
    </w:rPr>
  </w:style>
  <w:style w:type="paragraph" w:styleId="Heading9">
    <w:name w:val="heading 9"/>
    <w:basedOn w:val="Normal"/>
    <w:next w:val="Normal"/>
    <w:link w:val="Heading9Char"/>
    <w:uiPriority w:val="9"/>
    <w:semiHidden w:val="1"/>
    <w:unhideWhenUsed w:val="1"/>
    <w:qFormat w:val="1"/>
    <w:rsid w:val="004E274F"/>
    <w:pPr>
      <w:keepNext w:val="1"/>
      <w:keepLines w:val="1"/>
      <w:spacing w:after="0"/>
      <w:outlineLvl w:val="8"/>
    </w:pPr>
    <w:rPr>
      <w:rFonts w:cstheme="majorBidi" w:eastAsiaTheme="majorEastAsia"/>
      <w:color w:val="272727" w:themeColor="text1" w:themeTint="0000D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rsid w:val="004E274F"/>
    <w:pPr>
      <w:spacing w:after="80" w:line="240" w:lineRule="auto"/>
      <w:contextualSpacing w:val="1"/>
    </w:pPr>
    <w:rPr>
      <w:rFonts w:asciiTheme="majorHAnsi" w:cstheme="majorBidi" w:eastAsiaTheme="majorEastAsia" w:hAnsiTheme="majorHAnsi"/>
      <w:spacing w:val="-10"/>
      <w:kern w:val="28"/>
      <w:sz w:val="56"/>
      <w:szCs w:val="56"/>
    </w:rPr>
  </w:style>
  <w:style w:type="character" w:styleId="Heading1Char" w:customStyle="1">
    <w:name w:val="Heading 1 Char"/>
    <w:basedOn w:val="DefaultParagraphFont"/>
    <w:link w:val="Heading1"/>
    <w:uiPriority w:val="9"/>
    <w:rsid w:val="004E274F"/>
    <w:rPr>
      <w:rFonts w:asciiTheme="majorHAnsi" w:cstheme="majorBidi" w:eastAsiaTheme="majorEastAsia" w:hAnsiTheme="majorHAnsi"/>
      <w:color w:val="0f4761" w:themeColor="accent1" w:themeShade="0000BF"/>
      <w:sz w:val="40"/>
      <w:szCs w:val="40"/>
    </w:rPr>
  </w:style>
  <w:style w:type="character" w:styleId="Heading2Char" w:customStyle="1">
    <w:name w:val="Heading 2 Char"/>
    <w:basedOn w:val="DefaultParagraphFont"/>
    <w:link w:val="Heading2"/>
    <w:uiPriority w:val="9"/>
    <w:rsid w:val="004E274F"/>
    <w:rPr>
      <w:rFonts w:asciiTheme="majorHAnsi" w:cstheme="majorBidi" w:eastAsiaTheme="majorEastAsia" w:hAnsiTheme="majorHAnsi"/>
      <w:color w:val="0f4761" w:themeColor="accent1" w:themeShade="0000BF"/>
      <w:sz w:val="32"/>
      <w:szCs w:val="32"/>
    </w:rPr>
  </w:style>
  <w:style w:type="character" w:styleId="Heading3Char" w:customStyle="1">
    <w:name w:val="Heading 3 Char"/>
    <w:basedOn w:val="DefaultParagraphFont"/>
    <w:link w:val="Heading3"/>
    <w:uiPriority w:val="9"/>
    <w:semiHidden w:val="1"/>
    <w:rsid w:val="004E274F"/>
    <w:rPr>
      <w:rFonts w:cstheme="majorBidi" w:eastAsiaTheme="majorEastAsia"/>
      <w:color w:val="0f4761" w:themeColor="accent1" w:themeShade="0000BF"/>
      <w:sz w:val="28"/>
      <w:szCs w:val="28"/>
    </w:rPr>
  </w:style>
  <w:style w:type="character" w:styleId="Heading4Char" w:customStyle="1">
    <w:name w:val="Heading 4 Char"/>
    <w:basedOn w:val="DefaultParagraphFont"/>
    <w:link w:val="Heading4"/>
    <w:uiPriority w:val="9"/>
    <w:semiHidden w:val="1"/>
    <w:rsid w:val="004E274F"/>
    <w:rPr>
      <w:rFonts w:cstheme="majorBidi" w:eastAsiaTheme="majorEastAsia"/>
      <w:i w:val="1"/>
      <w:iCs w:val="1"/>
      <w:color w:val="0f4761" w:themeColor="accent1" w:themeShade="0000BF"/>
    </w:rPr>
  </w:style>
  <w:style w:type="character" w:styleId="Heading5Char" w:customStyle="1">
    <w:name w:val="Heading 5 Char"/>
    <w:basedOn w:val="DefaultParagraphFont"/>
    <w:link w:val="Heading5"/>
    <w:uiPriority w:val="9"/>
    <w:semiHidden w:val="1"/>
    <w:rsid w:val="004E274F"/>
    <w:rPr>
      <w:rFonts w:cstheme="majorBidi" w:eastAsiaTheme="majorEastAsia"/>
      <w:color w:val="0f4761" w:themeColor="accent1" w:themeShade="0000BF"/>
    </w:rPr>
  </w:style>
  <w:style w:type="character" w:styleId="Heading6Char" w:customStyle="1">
    <w:name w:val="Heading 6 Char"/>
    <w:basedOn w:val="DefaultParagraphFont"/>
    <w:link w:val="Heading6"/>
    <w:uiPriority w:val="9"/>
    <w:semiHidden w:val="1"/>
    <w:rsid w:val="004E274F"/>
    <w:rPr>
      <w:rFonts w:cstheme="majorBidi" w:eastAsiaTheme="majorEastAsia"/>
      <w:i w:val="1"/>
      <w:iCs w:val="1"/>
      <w:color w:val="595959" w:themeColor="text1" w:themeTint="0000A6"/>
    </w:rPr>
  </w:style>
  <w:style w:type="character" w:styleId="Heading7Char" w:customStyle="1">
    <w:name w:val="Heading 7 Char"/>
    <w:basedOn w:val="DefaultParagraphFont"/>
    <w:link w:val="Heading7"/>
    <w:uiPriority w:val="9"/>
    <w:semiHidden w:val="1"/>
    <w:rsid w:val="004E274F"/>
    <w:rPr>
      <w:rFonts w:cstheme="majorBidi" w:eastAsiaTheme="majorEastAsia"/>
      <w:color w:val="595959" w:themeColor="text1" w:themeTint="0000A6"/>
    </w:rPr>
  </w:style>
  <w:style w:type="character" w:styleId="Heading8Char" w:customStyle="1">
    <w:name w:val="Heading 8 Char"/>
    <w:basedOn w:val="DefaultParagraphFont"/>
    <w:link w:val="Heading8"/>
    <w:uiPriority w:val="9"/>
    <w:semiHidden w:val="1"/>
    <w:rsid w:val="004E274F"/>
    <w:rPr>
      <w:rFonts w:cstheme="majorBidi" w:eastAsiaTheme="majorEastAsia"/>
      <w:i w:val="1"/>
      <w:iCs w:val="1"/>
      <w:color w:val="272727" w:themeColor="text1" w:themeTint="0000D8"/>
    </w:rPr>
  </w:style>
  <w:style w:type="character" w:styleId="Heading9Char" w:customStyle="1">
    <w:name w:val="Heading 9 Char"/>
    <w:basedOn w:val="DefaultParagraphFont"/>
    <w:link w:val="Heading9"/>
    <w:uiPriority w:val="9"/>
    <w:semiHidden w:val="1"/>
    <w:rsid w:val="004E274F"/>
    <w:rPr>
      <w:rFonts w:cstheme="majorBidi" w:eastAsiaTheme="majorEastAsia"/>
      <w:color w:val="272727" w:themeColor="text1" w:themeTint="0000D8"/>
    </w:rPr>
  </w:style>
  <w:style w:type="character" w:styleId="TitleChar" w:customStyle="1">
    <w:name w:val="Title Char"/>
    <w:basedOn w:val="DefaultParagraphFont"/>
    <w:link w:val="Title"/>
    <w:uiPriority w:val="10"/>
    <w:rsid w:val="004E274F"/>
    <w:rPr>
      <w:rFonts w:asciiTheme="majorHAnsi" w:cstheme="majorBidi" w:eastAsiaTheme="majorEastAsia" w:hAnsiTheme="majorHAnsi"/>
      <w:spacing w:val="-10"/>
      <w:kern w:val="28"/>
      <w:sz w:val="56"/>
      <w:szCs w:val="56"/>
    </w:rPr>
  </w:style>
  <w:style w:type="paragraph" w:styleId="Subtitle">
    <w:name w:val="Subtitle"/>
    <w:basedOn w:val="Normal"/>
    <w:next w:val="Normal"/>
    <w:link w:val="SubtitleChar"/>
    <w:uiPriority w:val="11"/>
    <w:qFormat w:val="1"/>
    <w:rPr>
      <w:color w:val="595959"/>
      <w:sz w:val="28"/>
      <w:szCs w:val="28"/>
    </w:rPr>
  </w:style>
  <w:style w:type="character" w:styleId="SubtitleChar" w:customStyle="1">
    <w:name w:val="Subtitle Char"/>
    <w:basedOn w:val="DefaultParagraphFont"/>
    <w:link w:val="Subtitle"/>
    <w:uiPriority w:val="11"/>
    <w:rsid w:val="004E274F"/>
    <w:rPr>
      <w:rFonts w:cstheme="majorBidi" w:eastAsiaTheme="majorEastAsia"/>
      <w:color w:val="595959" w:themeColor="text1" w:themeTint="0000A6"/>
      <w:spacing w:val="15"/>
      <w:sz w:val="28"/>
      <w:szCs w:val="28"/>
    </w:rPr>
  </w:style>
  <w:style w:type="paragraph" w:styleId="Quote">
    <w:name w:val="Quote"/>
    <w:basedOn w:val="Normal"/>
    <w:next w:val="Normal"/>
    <w:link w:val="QuoteChar"/>
    <w:uiPriority w:val="29"/>
    <w:qFormat w:val="1"/>
    <w:rsid w:val="004E274F"/>
    <w:pPr>
      <w:spacing w:before="160"/>
      <w:jc w:val="center"/>
    </w:pPr>
    <w:rPr>
      <w:i w:val="1"/>
      <w:iCs w:val="1"/>
      <w:color w:val="404040" w:themeColor="text1" w:themeTint="0000BF"/>
    </w:rPr>
  </w:style>
  <w:style w:type="character" w:styleId="QuoteChar" w:customStyle="1">
    <w:name w:val="Quote Char"/>
    <w:basedOn w:val="DefaultParagraphFont"/>
    <w:link w:val="Quote"/>
    <w:uiPriority w:val="29"/>
    <w:rsid w:val="004E274F"/>
    <w:rPr>
      <w:i w:val="1"/>
      <w:iCs w:val="1"/>
      <w:color w:val="404040" w:themeColor="text1" w:themeTint="0000BF"/>
    </w:rPr>
  </w:style>
  <w:style w:type="paragraph" w:styleId="ListParagraph">
    <w:name w:val="List Paragraph"/>
    <w:basedOn w:val="Normal"/>
    <w:uiPriority w:val="34"/>
    <w:qFormat w:val="1"/>
    <w:rsid w:val="004E274F"/>
    <w:pPr>
      <w:ind w:left="720"/>
      <w:contextualSpacing w:val="1"/>
    </w:pPr>
  </w:style>
  <w:style w:type="character" w:styleId="IntenseEmphasis">
    <w:name w:val="Intense Emphasis"/>
    <w:basedOn w:val="DefaultParagraphFont"/>
    <w:uiPriority w:val="21"/>
    <w:qFormat w:val="1"/>
    <w:rsid w:val="004E274F"/>
    <w:rPr>
      <w:i w:val="1"/>
      <w:iCs w:val="1"/>
      <w:color w:val="0f4761" w:themeColor="accent1" w:themeShade="0000BF"/>
    </w:rPr>
  </w:style>
  <w:style w:type="paragraph" w:styleId="IntenseQuote">
    <w:name w:val="Intense Quote"/>
    <w:basedOn w:val="Normal"/>
    <w:next w:val="Normal"/>
    <w:link w:val="IntenseQuoteChar"/>
    <w:uiPriority w:val="30"/>
    <w:qFormat w:val="1"/>
    <w:rsid w:val="004E274F"/>
    <w:pPr>
      <w:pBdr>
        <w:top w:color="0f4761" w:space="10" w:sz="4" w:themeColor="accent1" w:themeShade="0000BF" w:val="single"/>
        <w:bottom w:color="0f4761" w:space="10" w:sz="4" w:themeColor="accent1" w:themeShade="0000BF" w:val="single"/>
      </w:pBdr>
      <w:spacing w:after="360" w:before="360"/>
      <w:ind w:left="864" w:right="864"/>
      <w:jc w:val="center"/>
    </w:pPr>
    <w:rPr>
      <w:i w:val="1"/>
      <w:iCs w:val="1"/>
      <w:color w:val="0f4761" w:themeColor="accent1" w:themeShade="0000BF"/>
    </w:rPr>
  </w:style>
  <w:style w:type="character" w:styleId="IntenseQuoteChar" w:customStyle="1">
    <w:name w:val="Intense Quote Char"/>
    <w:basedOn w:val="DefaultParagraphFont"/>
    <w:link w:val="IntenseQuote"/>
    <w:uiPriority w:val="30"/>
    <w:rsid w:val="004E274F"/>
    <w:rPr>
      <w:i w:val="1"/>
      <w:iCs w:val="1"/>
      <w:color w:val="0f4761" w:themeColor="accent1" w:themeShade="0000BF"/>
    </w:rPr>
  </w:style>
  <w:style w:type="character" w:styleId="IntenseReference">
    <w:name w:val="Intense Reference"/>
    <w:basedOn w:val="DefaultParagraphFont"/>
    <w:uiPriority w:val="32"/>
    <w:qFormat w:val="1"/>
    <w:rsid w:val="004E274F"/>
    <w:rPr>
      <w:b w:val="1"/>
      <w:bCs w:val="1"/>
      <w:smallCaps w:val="1"/>
      <w:color w:val="0f4761" w:themeColor="accent1" w:themeShade="0000BF"/>
      <w:spacing w:val="5"/>
    </w:rPr>
  </w:style>
  <w:style w:type="table" w:styleId="TableGrid">
    <w:name w:val="Table Grid"/>
    <w:basedOn w:val="TableNormal"/>
    <w:uiPriority w:val="39"/>
    <w:rsid w:val="004E274F"/>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a" w:customStyle="1">
    <w:basedOn w:val="TableNormal"/>
    <w:pPr>
      <w:spacing w:after="0" w:line="240" w:lineRule="auto"/>
    </w:pPr>
    <w:tblPr>
      <w:tblStyleRowBandSize w:val="1"/>
      <w:tblStyleColBandSize w:val="1"/>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rPr>
      <w:color w:val="595959"/>
      <w:sz w:val="28"/>
      <w:szCs w:val="28"/>
    </w:rPr>
  </w:style>
  <w:style w:type="table" w:styleId="Table1">
    <w:basedOn w:val="TableNormal"/>
    <w:pPr>
      <w:spacing w:after="0" w:line="240" w:lineRule="auto"/>
    </w:p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cloud.rampinteractive.com/whaontario/files/FAQ/Player%20Pick%20Up%20Requests%20%28Oct%202022%29.pdf"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cloud.rampinteractive.com/whaontario/files/Forms%20and%20Policies/FINAL_-_Pickup_Consent_Forms_%28NOT_for_Tournaments%29_2.pdf" TargetMode="External"/><Relationship Id="rId8" Type="http://schemas.openxmlformats.org/officeDocument/2006/relationships/hyperlink" Target="mailto:leagues@owha.on.ca"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Play-regular.ttf"/><Relationship Id="rId2" Type="http://schemas.openxmlformats.org/officeDocument/2006/relationships/font" Target="fonts/Play-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3qX7l96f7UAwJet5VXW7ikoWCqA==">CgMxLjAyDmguaXBqdjg2aDRvZXJkMg5oLmpreXc0aGVjd3hrYzIOaC40MW13eTA2dTBhaWsyDmguaTBtcjNxZTd2enBqMg1oLm8zZHQ0Y2huc2g2Mg5oLnZmMGFuazk3d3BkMTIOaC5vZ2Z3eDJjMGpmdGoyDmguM3Q1MjNkZmdqdjhrMg5oLnN1M3hleTZudHpybDIOaC51ajltNjQyYWdoc2EyDmgucHV5OGJ2cDI3YzFlMg5oLmFtM252cG53cDBocTIOaC5qMjM0Y3AxdW5naWcyDmguYWk2ZnlsZmhvZXZiOAByITFhcUZXWTI5LU1MclYyOFE3Ml9EdFQwWHdheUVFeXd1N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2024-05-06T19:11:00Z</dcterms:created>
  <dc:creator>Rob Stevens</dc:creator>
</cp:coreProperties>
</file>